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98C" w:rsidRPr="00B2528A" w:rsidRDefault="00B2528A">
      <w:pPr>
        <w:pStyle w:val="FirstParagraph"/>
        <w:keepNext/>
        <w:spacing w:before="40" w:after="140"/>
        <w:jc w:val="center"/>
        <w:rPr>
          <w:lang w:val="ru-RU"/>
        </w:rPr>
      </w:pPr>
      <w:bookmarkStart w:id="0" w:name="_GoBack"/>
      <w:bookmarkEnd w:id="0"/>
      <w:r w:rsidRPr="00B2528A">
        <w:rPr>
          <w:b/>
          <w:color w:val="111111"/>
          <w:sz w:val="30"/>
          <w:lang w:val="ru-RU"/>
        </w:rPr>
        <w:t>ДОГОВІР ПОСТАВКИ ПРОДУКЦІЇ ОБОРОННОГО ПРИЗНАЧЕННЯ</w:t>
      </w:r>
    </w:p>
    <w:p w:rsidR="006A098C" w:rsidRPr="00B2528A" w:rsidRDefault="00B2528A">
      <w:pPr>
        <w:pStyle w:val="a0"/>
        <w:keepNext/>
        <w:spacing w:after="120"/>
        <w:jc w:val="center"/>
        <w:rPr>
          <w:lang w:val="ru-RU"/>
        </w:rPr>
      </w:pPr>
      <w:r>
        <w:rPr>
          <w:b/>
          <w:color w:val="111111"/>
        </w:rPr>
        <w:t xml:space="preserve">№ </w:t>
      </w:r>
      <w:r>
        <w:rPr>
          <w:color w:val="111111"/>
          <w:shd w:val="clear" w:color="auto" w:fill="DDEEEE"/>
        </w:rPr>
        <w:t>__________</w:t>
      </w:r>
      <w:r>
        <w:rPr>
          <w:color w:val="111111"/>
        </w:rPr>
        <w:t xml:space="preserve"> </w:t>
      </w:r>
      <w:r>
        <w:rPr>
          <w:i/>
          <w:color w:val="6F6F6F"/>
          <w:sz w:val="21"/>
          <w:shd w:val="clear" w:color="auto" w:fill="EEF7F7"/>
        </w:rPr>
        <w:t>[номер договору]</w:t>
      </w:r>
    </w:p>
    <w:p w:rsidR="006A098C" w:rsidRPr="00B2528A" w:rsidRDefault="00B2528A">
      <w:pPr>
        <w:pStyle w:val="a0"/>
        <w:spacing w:after="160"/>
        <w:rPr>
          <w:lang w:val="ru-RU"/>
        </w:rPr>
      </w:pPr>
      <w:r>
        <w:rPr>
          <w:color w:val="111111"/>
        </w:rPr>
        <w:t xml:space="preserve">м. </w:t>
      </w:r>
      <w:r>
        <w:rPr>
          <w:color w:val="111111"/>
          <w:shd w:val="clear" w:color="auto" w:fill="DDEEEE"/>
        </w:rPr>
        <w:t>__________</w:t>
      </w:r>
      <w:r>
        <w:rPr>
          <w:color w:val="111111"/>
        </w:rPr>
        <w:t xml:space="preserve"> </w:t>
      </w:r>
      <w:r>
        <w:rPr>
          <w:i/>
          <w:color w:val="6F6F6F"/>
          <w:sz w:val="21"/>
          <w:shd w:val="clear" w:color="auto" w:fill="EEF7F7"/>
        </w:rPr>
        <w:t>[місто]</w:t>
      </w:r>
      <w:r>
        <w:rPr>
          <w:color w:val="111111"/>
        </w:rPr>
        <w:br/>
        <w:t xml:space="preserve">«» </w:t>
      </w:r>
      <w:r>
        <w:rPr>
          <w:color w:val="111111"/>
          <w:shd w:val="clear" w:color="auto" w:fill="DDEEEE"/>
        </w:rPr>
        <w:t>_______</w:t>
      </w:r>
      <w:r>
        <w:rPr>
          <w:color w:val="111111"/>
        </w:rPr>
        <w:t xml:space="preserve"> 20</w:t>
      </w:r>
      <w:r>
        <w:rPr>
          <w:color w:val="111111"/>
          <w:shd w:val="clear" w:color="auto" w:fill="DDEEEE"/>
        </w:rPr>
        <w:t>__</w:t>
      </w:r>
      <w:r>
        <w:rPr>
          <w:color w:val="111111"/>
        </w:rPr>
        <w:t xml:space="preserve"> року</w:t>
      </w:r>
    </w:p>
    <w:p w:rsidR="006A098C" w:rsidRPr="00B2528A" w:rsidRDefault="00B2528A">
      <w:pPr>
        <w:pStyle w:val="a0"/>
        <w:spacing w:after="80"/>
        <w:jc w:val="both"/>
        <w:rPr>
          <w:lang w:val="ru-RU"/>
        </w:rPr>
      </w:pPr>
      <w:r>
        <w:rPr>
          <w:color w:val="111111"/>
          <w:shd w:val="clear" w:color="auto" w:fill="DDEEEE"/>
        </w:rPr>
        <w:t>________________________________</w:t>
      </w:r>
      <w:r>
        <w:rPr>
          <w:color w:val="111111"/>
        </w:rPr>
        <w:t xml:space="preserve"> </w:t>
      </w:r>
      <w:r>
        <w:rPr>
          <w:i/>
          <w:color w:val="6F6F6F"/>
          <w:sz w:val="21"/>
          <w:shd w:val="clear" w:color="auto" w:fill="EEF7F7"/>
        </w:rPr>
        <w:t>[найменування / ПІБ ФОП Постачальника]</w:t>
      </w:r>
      <w:r>
        <w:rPr>
          <w:color w:val="111111"/>
        </w:rPr>
        <w:t xml:space="preserve">, код ЄДРПОУ/РНОКПП </w:t>
      </w:r>
      <w:r>
        <w:rPr>
          <w:color w:val="111111"/>
          <w:shd w:val="clear" w:color="auto" w:fill="DDEEEE"/>
        </w:rPr>
        <w:t>__________</w:t>
      </w:r>
      <w:r>
        <w:rPr>
          <w:color w:val="111111"/>
        </w:rPr>
        <w:t xml:space="preserve">, в особі </w:t>
      </w:r>
      <w:r>
        <w:rPr>
          <w:color w:val="111111"/>
          <w:shd w:val="clear" w:color="auto" w:fill="DDEEEE"/>
        </w:rPr>
        <w:t>________________________________</w:t>
      </w:r>
      <w:r>
        <w:rPr>
          <w:color w:val="111111"/>
        </w:rPr>
        <w:t xml:space="preserve"> </w:t>
      </w:r>
      <w:r>
        <w:rPr>
          <w:i/>
          <w:color w:val="6F6F6F"/>
          <w:sz w:val="21"/>
          <w:shd w:val="clear" w:color="auto" w:fill="EEF7F7"/>
        </w:rPr>
        <w:t>[ПІБ, посада / для ФОП — особисто]</w:t>
      </w:r>
      <w:r>
        <w:rPr>
          <w:color w:val="111111"/>
        </w:rPr>
        <w:t xml:space="preserve">, що діє на підставі </w:t>
      </w:r>
      <w:r>
        <w:rPr>
          <w:color w:val="111111"/>
          <w:shd w:val="clear" w:color="auto" w:fill="DDEEEE"/>
        </w:rPr>
        <w:t>________________________________</w:t>
      </w:r>
      <w:r>
        <w:rPr>
          <w:color w:val="111111"/>
        </w:rPr>
        <w:t xml:space="preserve"> </w:t>
      </w:r>
      <w:r>
        <w:rPr>
          <w:i/>
          <w:color w:val="6F6F6F"/>
          <w:sz w:val="21"/>
          <w:shd w:val="clear" w:color="auto" w:fill="EEF7F7"/>
        </w:rPr>
        <w:t>[статут / довіреність / інша підстава]</w:t>
      </w:r>
      <w:r>
        <w:rPr>
          <w:color w:val="111111"/>
        </w:rPr>
        <w:t>, надалі — «Постачальник», та</w:t>
      </w:r>
    </w:p>
    <w:p w:rsidR="006A098C" w:rsidRPr="00B2528A" w:rsidRDefault="00B2528A">
      <w:pPr>
        <w:pStyle w:val="a0"/>
        <w:spacing w:after="80"/>
        <w:jc w:val="both"/>
        <w:rPr>
          <w:lang w:val="ru-RU"/>
        </w:rPr>
      </w:pPr>
      <w:r>
        <w:rPr>
          <w:color w:val="111111"/>
          <w:shd w:val="clear" w:color="auto" w:fill="DDEEEE"/>
        </w:rPr>
        <w:t>________________________________</w:t>
      </w:r>
      <w:r>
        <w:rPr>
          <w:color w:val="111111"/>
        </w:rPr>
        <w:t xml:space="preserve"> </w:t>
      </w:r>
      <w:r>
        <w:rPr>
          <w:i/>
          <w:color w:val="6F6F6F"/>
          <w:sz w:val="21"/>
          <w:shd w:val="clear" w:color="auto" w:fill="EEF7F7"/>
        </w:rPr>
        <w:t>[найменування / ПІБ ФОП Покупця]</w:t>
      </w:r>
      <w:r>
        <w:rPr>
          <w:color w:val="111111"/>
        </w:rPr>
        <w:t xml:space="preserve">, код ЄДРПОУ/РНОКПП </w:t>
      </w:r>
      <w:r>
        <w:rPr>
          <w:color w:val="111111"/>
          <w:shd w:val="clear" w:color="auto" w:fill="DDEEEE"/>
        </w:rPr>
        <w:t>__________</w:t>
      </w:r>
      <w:r>
        <w:rPr>
          <w:color w:val="111111"/>
        </w:rPr>
        <w:t xml:space="preserve">, в особі </w:t>
      </w:r>
      <w:r>
        <w:rPr>
          <w:color w:val="111111"/>
          <w:shd w:val="clear" w:color="auto" w:fill="DDEEEE"/>
        </w:rPr>
        <w:t>________________________________</w:t>
      </w:r>
      <w:r>
        <w:rPr>
          <w:color w:val="111111"/>
        </w:rPr>
        <w:t xml:space="preserve"> </w:t>
      </w:r>
      <w:r>
        <w:rPr>
          <w:i/>
          <w:color w:val="6F6F6F"/>
          <w:sz w:val="21"/>
          <w:shd w:val="clear" w:color="auto" w:fill="EEF7F7"/>
        </w:rPr>
        <w:t>[ПІБ, посада / для ФОП — особисто]</w:t>
      </w:r>
      <w:r>
        <w:rPr>
          <w:color w:val="111111"/>
        </w:rPr>
        <w:t xml:space="preserve">, що діє на підставі </w:t>
      </w:r>
      <w:r>
        <w:rPr>
          <w:color w:val="111111"/>
          <w:shd w:val="clear" w:color="auto" w:fill="DDEEEE"/>
        </w:rPr>
        <w:t>________________________________</w:t>
      </w:r>
      <w:r>
        <w:rPr>
          <w:color w:val="111111"/>
        </w:rPr>
        <w:t xml:space="preserve"> </w:t>
      </w:r>
      <w:r>
        <w:rPr>
          <w:i/>
          <w:color w:val="6F6F6F"/>
          <w:sz w:val="21"/>
          <w:shd w:val="clear" w:color="auto" w:fill="EEF7F7"/>
        </w:rPr>
        <w:t>[підстава]</w:t>
      </w:r>
      <w:r>
        <w:rPr>
          <w:color w:val="111111"/>
        </w:rPr>
        <w:t>, надалі — «Покупець», разом — «Сторони», уклали цей Договір про таке.</w:t>
      </w:r>
    </w:p>
    <w:p w:rsidR="006A098C" w:rsidRDefault="00B2528A">
      <w:pPr>
        <w:pStyle w:val="Compact"/>
        <w:keepNext/>
        <w:numPr>
          <w:ilvl w:val="0"/>
          <w:numId w:val="2"/>
        </w:numPr>
        <w:pBdr>
          <w:bottom w:val="single" w:sz="6" w:space="2" w:color="2A9D9A"/>
        </w:pBdr>
        <w:spacing w:before="160" w:after="80"/>
      </w:pPr>
      <w:r>
        <w:rPr>
          <w:b/>
          <w:color w:val="2A9D9A"/>
        </w:rPr>
        <w:t>ПРЕДМЕТ ДОГОВОРУ</w:t>
      </w:r>
    </w:p>
    <w:p w:rsidR="006A098C" w:rsidRPr="00B2528A" w:rsidRDefault="00B2528A">
      <w:pPr>
        <w:pStyle w:val="FirstParagraph"/>
        <w:spacing w:after="80"/>
        <w:jc w:val="both"/>
        <w:rPr>
          <w:lang w:val="ru-RU"/>
        </w:rPr>
      </w:pPr>
      <w:r>
        <w:rPr>
          <w:b/>
          <w:color w:val="111111"/>
        </w:rPr>
        <w:t>1.1.</w:t>
      </w:r>
      <w:r>
        <w:rPr>
          <w:color w:val="111111"/>
        </w:rPr>
        <w:t xml:space="preserve"> Постачальник зобов’язується поставити Покупцю продукцію оборонного призначення (далі — «Товар»), а Покупець — прийняти та оплатити її на умовах цього Договору.</w:t>
      </w:r>
    </w:p>
    <w:p w:rsidR="006A098C" w:rsidRPr="00B2528A" w:rsidRDefault="00B2528A">
      <w:pPr>
        <w:pStyle w:val="a0"/>
        <w:keepNext/>
        <w:spacing w:after="80"/>
        <w:rPr>
          <w:lang w:val="ru-RU"/>
        </w:rPr>
      </w:pPr>
      <w:r>
        <w:rPr>
          <w:b/>
          <w:color w:val="111111"/>
        </w:rPr>
        <w:t>1.2.</w:t>
      </w:r>
      <w:r>
        <w:rPr>
          <w:color w:val="111111"/>
        </w:rPr>
        <w:t xml:space="preserve"> Товар:</w:t>
      </w:r>
    </w:p>
    <w:p w:rsidR="006A098C" w:rsidRPr="00B2528A" w:rsidRDefault="00B2528A">
      <w:pPr>
        <w:pStyle w:val="a0"/>
        <w:spacing w:after="80"/>
        <w:rPr>
          <w:lang w:val="ru-RU"/>
        </w:rPr>
      </w:pPr>
      <w:r>
        <w:rPr>
          <w:color w:val="111111"/>
        </w:rPr>
        <w:t xml:space="preserve">Найменування / модель / артикул: </w:t>
      </w:r>
      <w:r>
        <w:rPr>
          <w:color w:val="111111"/>
          <w:shd w:val="clear" w:color="auto" w:fill="DDEEEE"/>
        </w:rPr>
        <w:t>________________________________</w:t>
      </w:r>
      <w:r>
        <w:rPr>
          <w:color w:val="111111"/>
        </w:rPr>
        <w:t xml:space="preserve"> </w:t>
      </w:r>
      <w:r>
        <w:rPr>
          <w:i/>
          <w:color w:val="6F6F6F"/>
          <w:sz w:val="21"/>
          <w:shd w:val="clear" w:color="auto" w:fill="EEF7F7"/>
        </w:rPr>
        <w:t>[вкажіть]</w:t>
      </w:r>
    </w:p>
    <w:p w:rsidR="006A098C" w:rsidRPr="00B2528A" w:rsidRDefault="00B2528A">
      <w:pPr>
        <w:pStyle w:val="a0"/>
        <w:spacing w:after="80"/>
        <w:jc w:val="both"/>
        <w:rPr>
          <w:lang w:val="ru-RU"/>
        </w:rPr>
      </w:pPr>
      <w:r>
        <w:rPr>
          <w:color w:val="111111"/>
        </w:rPr>
        <w:t xml:space="preserve">Характеристики / комплектація: </w:t>
      </w:r>
      <w:r>
        <w:rPr>
          <w:color w:val="111111"/>
          <w:shd w:val="clear" w:color="auto" w:fill="DDEEEE"/>
        </w:rPr>
        <w:t>________________________________</w:t>
      </w:r>
      <w:r>
        <w:rPr>
          <w:color w:val="111111"/>
        </w:rPr>
        <w:t xml:space="preserve"> </w:t>
      </w:r>
      <w:r>
        <w:rPr>
          <w:i/>
          <w:color w:val="6F6F6F"/>
          <w:sz w:val="21"/>
          <w:shd w:val="clear" w:color="auto" w:fill="EEF7F7"/>
        </w:rPr>
        <w:t>[вкажіть або «за документацією виробника»]</w:t>
      </w:r>
    </w:p>
    <w:p w:rsidR="006A098C" w:rsidRPr="00B2528A" w:rsidRDefault="00B2528A">
      <w:pPr>
        <w:pStyle w:val="a0"/>
        <w:spacing w:after="80"/>
        <w:rPr>
          <w:lang w:val="ru-RU"/>
        </w:rPr>
      </w:pPr>
      <w:r>
        <w:rPr>
          <w:color w:val="111111"/>
        </w:rPr>
        <w:t xml:space="preserve">Кількість: </w:t>
      </w:r>
      <w:r>
        <w:rPr>
          <w:color w:val="111111"/>
          <w:shd w:val="clear" w:color="auto" w:fill="DDEEEE"/>
        </w:rPr>
        <w:t>________________</w:t>
      </w:r>
      <w:r>
        <w:rPr>
          <w:color w:val="111111"/>
        </w:rPr>
        <w:t xml:space="preserve"> </w:t>
      </w:r>
      <w:r>
        <w:rPr>
          <w:i/>
          <w:color w:val="6F6F6F"/>
          <w:sz w:val="21"/>
          <w:shd w:val="clear" w:color="auto" w:fill="EEF7F7"/>
        </w:rPr>
        <w:t>[кількість та од. вим.]</w:t>
      </w:r>
    </w:p>
    <w:p w:rsidR="006A098C" w:rsidRPr="00B2528A" w:rsidRDefault="00B2528A">
      <w:pPr>
        <w:pStyle w:val="a0"/>
        <w:spacing w:after="80"/>
        <w:rPr>
          <w:lang w:val="ru-RU"/>
        </w:rPr>
      </w:pPr>
      <w:r>
        <w:rPr>
          <w:color w:val="111111"/>
        </w:rPr>
        <w:t xml:space="preserve">Ціна за одиницю: </w:t>
      </w:r>
      <w:r>
        <w:rPr>
          <w:color w:val="111111"/>
          <w:shd w:val="clear" w:color="auto" w:fill="DDEEEE"/>
        </w:rPr>
        <w:t>________________</w:t>
      </w:r>
      <w:r>
        <w:rPr>
          <w:color w:val="111111"/>
        </w:rPr>
        <w:t xml:space="preserve"> грн </w:t>
      </w:r>
      <w:r>
        <w:rPr>
          <w:i/>
          <w:color w:val="6F6F6F"/>
          <w:sz w:val="21"/>
          <w:shd w:val="clear" w:color="auto" w:fill="EEF7F7"/>
        </w:rPr>
        <w:t>[з ПДВ / без ПДВ]</w:t>
      </w:r>
    </w:p>
    <w:p w:rsidR="006A098C" w:rsidRPr="00B2528A" w:rsidRDefault="00B2528A">
      <w:pPr>
        <w:pStyle w:val="a0"/>
        <w:spacing w:after="80"/>
        <w:rPr>
          <w:lang w:val="ru-RU"/>
        </w:rPr>
      </w:pPr>
      <w:r>
        <w:rPr>
          <w:color w:val="111111"/>
        </w:rPr>
        <w:t xml:space="preserve">Загальна вартість: </w:t>
      </w:r>
      <w:r>
        <w:rPr>
          <w:color w:val="111111"/>
          <w:shd w:val="clear" w:color="auto" w:fill="DDEEEE"/>
        </w:rPr>
        <w:t>________________</w:t>
      </w:r>
      <w:r>
        <w:rPr>
          <w:color w:val="111111"/>
        </w:rPr>
        <w:t xml:space="preserve"> грн </w:t>
      </w:r>
      <w:r>
        <w:rPr>
          <w:i/>
          <w:color w:val="6F6F6F"/>
          <w:sz w:val="21"/>
          <w:shd w:val="clear" w:color="auto" w:fill="EEF7F7"/>
        </w:rPr>
        <w:t>[у т.ч. ПДВ ___ грн / без ПДВ]</w:t>
      </w:r>
      <w:r>
        <w:rPr>
          <w:color w:val="111111"/>
        </w:rPr>
        <w:t>.</w:t>
      </w:r>
    </w:p>
    <w:p w:rsidR="006A098C" w:rsidRPr="00B2528A" w:rsidRDefault="00B2528A">
      <w:pPr>
        <w:pStyle w:val="a0"/>
        <w:spacing w:after="80"/>
        <w:jc w:val="both"/>
        <w:rPr>
          <w:lang w:val="ru-RU"/>
        </w:rPr>
      </w:pPr>
      <w:r>
        <w:rPr>
          <w:color w:val="111111"/>
        </w:rPr>
        <w:t xml:space="preserve">Категорія / статус Товару (за потреби): </w:t>
      </w:r>
      <w:r>
        <w:rPr>
          <w:color w:val="111111"/>
          <w:shd w:val="clear" w:color="auto" w:fill="DDEEEE"/>
        </w:rPr>
        <w:t>________________________________</w:t>
      </w:r>
      <w:r>
        <w:rPr>
          <w:color w:val="111111"/>
        </w:rPr>
        <w:t xml:space="preserve"> </w:t>
      </w:r>
      <w:r>
        <w:rPr>
          <w:i/>
          <w:color w:val="6F6F6F"/>
          <w:sz w:val="21"/>
          <w:shd w:val="clear" w:color="auto" w:fill="EEF7F7"/>
        </w:rPr>
        <w:t>[товар військового призначення / товар подвійного використання / інше / не застосовується]</w:t>
      </w:r>
    </w:p>
    <w:p w:rsidR="006A098C" w:rsidRPr="00B2528A" w:rsidRDefault="00B2528A">
      <w:pPr>
        <w:pStyle w:val="a0"/>
        <w:spacing w:after="80"/>
        <w:jc w:val="both"/>
        <w:rPr>
          <w:lang w:val="ru-RU"/>
        </w:rPr>
      </w:pPr>
      <w:r>
        <w:rPr>
          <w:color w:val="111111"/>
        </w:rPr>
        <w:t xml:space="preserve">Кінцевий користувач / кінцеве використання (за потреби): </w:t>
      </w:r>
      <w:r>
        <w:rPr>
          <w:color w:val="111111"/>
          <w:shd w:val="clear" w:color="auto" w:fill="DDEEEE"/>
        </w:rPr>
        <w:t>________________________________</w:t>
      </w:r>
      <w:r>
        <w:rPr>
          <w:color w:val="111111"/>
        </w:rPr>
        <w:t xml:space="preserve"> </w:t>
      </w:r>
      <w:r>
        <w:rPr>
          <w:i/>
          <w:color w:val="6F6F6F"/>
          <w:sz w:val="21"/>
          <w:shd w:val="clear" w:color="auto" w:fill="EEF7F7"/>
        </w:rPr>
        <w:t>[вкажіть / не застосовується]</w:t>
      </w:r>
    </w:p>
    <w:p w:rsidR="006A098C" w:rsidRPr="00B2528A" w:rsidRDefault="00B2528A">
      <w:pPr>
        <w:pStyle w:val="a0"/>
        <w:spacing w:after="80"/>
        <w:jc w:val="both"/>
        <w:rPr>
          <w:lang w:val="ru-RU"/>
        </w:rPr>
      </w:pPr>
      <w:r>
        <w:rPr>
          <w:b/>
          <w:color w:val="111111"/>
        </w:rPr>
        <w:t>1.3.</w:t>
      </w:r>
      <w:r>
        <w:rPr>
          <w:color w:val="111111"/>
        </w:rPr>
        <w:t xml:space="preserve"> Постачальник постачає Товар за цим Договором вільним від прав третіх осіб, застави, арешту та інших обтяжень.</w:t>
      </w:r>
    </w:p>
    <w:p w:rsidR="006A098C" w:rsidRDefault="00B2528A">
      <w:pPr>
        <w:pStyle w:val="Compact"/>
        <w:keepNext/>
        <w:numPr>
          <w:ilvl w:val="0"/>
          <w:numId w:val="3"/>
        </w:numPr>
        <w:pBdr>
          <w:bottom w:val="single" w:sz="6" w:space="2" w:color="2A9D9A"/>
        </w:pBdr>
        <w:spacing w:before="160" w:after="80"/>
      </w:pPr>
      <w:r>
        <w:rPr>
          <w:b/>
          <w:color w:val="2A9D9A"/>
        </w:rPr>
        <w:t>ОПЛАТА ТА ПОСТАВКА</w:t>
      </w:r>
    </w:p>
    <w:p w:rsidR="006A098C" w:rsidRDefault="00B2528A">
      <w:pPr>
        <w:pStyle w:val="FirstParagraph"/>
        <w:spacing w:after="80"/>
      </w:pPr>
      <w:r>
        <w:rPr>
          <w:b/>
          <w:color w:val="111111"/>
        </w:rPr>
        <w:t>2.1.</w:t>
      </w:r>
      <w:r>
        <w:rPr>
          <w:color w:val="111111"/>
        </w:rPr>
        <w:t xml:space="preserve"> Строк оплати Товару: </w:t>
      </w:r>
      <w:r>
        <w:rPr>
          <w:color w:val="111111"/>
          <w:shd w:val="clear" w:color="auto" w:fill="DDEEEE"/>
        </w:rPr>
        <w:t>________________________________</w:t>
      </w:r>
    </w:p>
    <w:p w:rsidR="006A098C" w:rsidRPr="00B2528A" w:rsidRDefault="00B2528A">
      <w:pPr>
        <w:pStyle w:val="a0"/>
        <w:keepNext/>
        <w:spacing w:after="80"/>
        <w:rPr>
          <w:lang w:val="ru-RU"/>
        </w:rPr>
      </w:pPr>
      <w:r>
        <w:rPr>
          <w:i/>
          <w:color w:val="6F6F6F"/>
          <w:sz w:val="21"/>
          <w:shd w:val="clear" w:color="auto" w:fill="EEF7F7"/>
        </w:rPr>
        <w:t>[наприклад: 100 % попередня оплата протягом 2 робочих днів з дати рахунку]</w:t>
      </w:r>
      <w:r>
        <w:rPr>
          <w:color w:val="111111"/>
        </w:rPr>
        <w:t>.</w:t>
      </w:r>
    </w:p>
    <w:p w:rsidR="006A098C" w:rsidRPr="00B2528A" w:rsidRDefault="00B2528A">
      <w:pPr>
        <w:pStyle w:val="a0"/>
        <w:spacing w:after="80"/>
        <w:rPr>
          <w:lang w:val="ru-RU"/>
        </w:rPr>
      </w:pPr>
      <w:r>
        <w:rPr>
          <w:color w:val="111111"/>
        </w:rPr>
        <w:t>Датою оплати є дата зарахування коштів на рахунок Постачальника.</w:t>
      </w:r>
    </w:p>
    <w:p w:rsidR="006A098C" w:rsidRPr="00B2528A" w:rsidRDefault="00B2528A">
      <w:pPr>
        <w:pStyle w:val="a0"/>
        <w:spacing w:after="80"/>
        <w:rPr>
          <w:lang w:val="ru-RU"/>
        </w:rPr>
      </w:pPr>
      <w:r>
        <w:rPr>
          <w:b/>
          <w:color w:val="111111"/>
        </w:rPr>
        <w:t>2.2.</w:t>
      </w:r>
      <w:r>
        <w:rPr>
          <w:color w:val="111111"/>
        </w:rPr>
        <w:t xml:space="preserve"> Строк поставки: </w:t>
      </w:r>
      <w:r>
        <w:rPr>
          <w:color w:val="111111"/>
          <w:shd w:val="clear" w:color="auto" w:fill="DDEEEE"/>
        </w:rPr>
        <w:t>________________________________</w:t>
      </w:r>
      <w:r>
        <w:rPr>
          <w:color w:val="111111"/>
        </w:rPr>
        <w:t xml:space="preserve"> </w:t>
      </w:r>
      <w:r>
        <w:rPr>
          <w:i/>
          <w:color w:val="6F6F6F"/>
          <w:sz w:val="21"/>
          <w:shd w:val="clear" w:color="auto" w:fill="EEF7F7"/>
        </w:rPr>
        <w:t>[дата або період]</w:t>
      </w:r>
      <w:r>
        <w:rPr>
          <w:color w:val="111111"/>
        </w:rPr>
        <w:t>.</w:t>
      </w:r>
    </w:p>
    <w:p w:rsidR="006A098C" w:rsidRPr="00B2528A" w:rsidRDefault="00B2528A">
      <w:pPr>
        <w:pStyle w:val="a0"/>
        <w:spacing w:after="80"/>
        <w:jc w:val="both"/>
        <w:rPr>
          <w:lang w:val="ru-RU"/>
        </w:rPr>
      </w:pPr>
      <w:r>
        <w:rPr>
          <w:color w:val="111111"/>
        </w:rPr>
        <w:t>Якщо поставка залежить від отримання передбачених законодавством дозволів, висновків, погоджень або документів щодо кінцевого користувача, строк поставки продовжується на період, необхідний для їх отримання.</w:t>
      </w:r>
    </w:p>
    <w:p w:rsidR="006A098C" w:rsidRPr="00B2528A" w:rsidRDefault="00B2528A">
      <w:pPr>
        <w:pStyle w:val="a0"/>
        <w:spacing w:after="80"/>
        <w:rPr>
          <w:lang w:val="ru-RU"/>
        </w:rPr>
      </w:pPr>
      <w:r>
        <w:rPr>
          <w:b/>
          <w:color w:val="111111"/>
        </w:rPr>
        <w:lastRenderedPageBreak/>
        <w:t>2.3.</w:t>
      </w:r>
      <w:r>
        <w:rPr>
          <w:color w:val="111111"/>
        </w:rPr>
        <w:t xml:space="preserve"> Базис поставки: </w:t>
      </w:r>
      <w:r>
        <w:rPr>
          <w:color w:val="111111"/>
          <w:shd w:val="clear" w:color="auto" w:fill="DDEEEE"/>
        </w:rPr>
        <w:t>________________________________</w:t>
      </w:r>
      <w:r>
        <w:rPr>
          <w:color w:val="111111"/>
        </w:rPr>
        <w:t xml:space="preserve"> </w:t>
      </w:r>
      <w:r>
        <w:rPr>
          <w:i/>
          <w:color w:val="6F6F6F"/>
          <w:sz w:val="21"/>
          <w:shd w:val="clear" w:color="auto" w:fill="EEF7F7"/>
        </w:rPr>
        <w:t>[EXW / FCA / DAP тощо, Incoterms® 2020]</w:t>
      </w:r>
      <w:r>
        <w:rPr>
          <w:color w:val="111111"/>
        </w:rPr>
        <w:t>.</w:t>
      </w:r>
    </w:p>
    <w:p w:rsidR="006A098C" w:rsidRPr="00B2528A" w:rsidRDefault="00B2528A">
      <w:pPr>
        <w:pStyle w:val="a0"/>
        <w:spacing w:after="80"/>
        <w:rPr>
          <w:lang w:val="ru-RU"/>
        </w:rPr>
      </w:pPr>
      <w:r>
        <w:rPr>
          <w:color w:val="111111"/>
        </w:rPr>
        <w:t xml:space="preserve">Місце поставки: </w:t>
      </w:r>
      <w:r>
        <w:rPr>
          <w:color w:val="111111"/>
          <w:shd w:val="clear" w:color="auto" w:fill="DDEEEE"/>
        </w:rPr>
        <w:t>________________________________</w:t>
      </w:r>
      <w:r>
        <w:rPr>
          <w:color w:val="111111"/>
        </w:rPr>
        <w:t xml:space="preserve"> </w:t>
      </w:r>
      <w:r>
        <w:rPr>
          <w:i/>
          <w:color w:val="6F6F6F"/>
          <w:sz w:val="21"/>
          <w:shd w:val="clear" w:color="auto" w:fill="EEF7F7"/>
        </w:rPr>
        <w:t>[адреса]</w:t>
      </w:r>
      <w:r>
        <w:rPr>
          <w:color w:val="111111"/>
        </w:rPr>
        <w:t>.</w:t>
      </w:r>
    </w:p>
    <w:p w:rsidR="006A098C" w:rsidRPr="00B2528A" w:rsidRDefault="00B2528A">
      <w:pPr>
        <w:pStyle w:val="a0"/>
        <w:spacing w:after="80"/>
        <w:jc w:val="both"/>
        <w:rPr>
          <w:lang w:val="ru-RU"/>
        </w:rPr>
      </w:pPr>
      <w:r>
        <w:rPr>
          <w:b/>
          <w:color w:val="111111"/>
        </w:rPr>
        <w:t>2.4.</w:t>
      </w:r>
      <w:r>
        <w:rPr>
          <w:color w:val="111111"/>
        </w:rPr>
        <w:t xml:space="preserve"> Право власності на Товар переходить до Покупця після його поставки та повної оплати. Ризик випадкової втрати або пошкодження Товару переходить до Покупця в момент виконання обов’язку Постачальником з поставки Товару відповідно до погодженого правила Incoterms® 2020.</w:t>
      </w:r>
    </w:p>
    <w:p w:rsidR="006A098C" w:rsidRDefault="00B2528A">
      <w:pPr>
        <w:pStyle w:val="Compact"/>
        <w:keepNext/>
        <w:numPr>
          <w:ilvl w:val="0"/>
          <w:numId w:val="4"/>
        </w:numPr>
        <w:pBdr>
          <w:bottom w:val="single" w:sz="6" w:space="2" w:color="2A9D9A"/>
        </w:pBdr>
        <w:spacing w:before="160" w:after="80"/>
      </w:pPr>
      <w:r>
        <w:rPr>
          <w:b/>
          <w:color w:val="2A9D9A"/>
        </w:rPr>
        <w:t>ПРИЙМАННЯ, ЯКІСТЬ ТА ГАРАНТІЯ</w:t>
      </w:r>
    </w:p>
    <w:p w:rsidR="006A098C" w:rsidRPr="00B2528A" w:rsidRDefault="00B2528A">
      <w:pPr>
        <w:pStyle w:val="FirstParagraph"/>
        <w:spacing w:after="80"/>
        <w:jc w:val="both"/>
        <w:rPr>
          <w:lang w:val="ru-RU"/>
        </w:rPr>
      </w:pPr>
      <w:r>
        <w:rPr>
          <w:b/>
          <w:color w:val="111111"/>
        </w:rPr>
        <w:t>3.1.</w:t>
      </w:r>
      <w:r>
        <w:rPr>
          <w:color w:val="111111"/>
        </w:rPr>
        <w:t xml:space="preserve"> При отриманні Товару Покупець перевіряє його кількість, комплектність, упаковку, маркування, супровідні документи та очевидні пошкодження. Зауваження зазначаються у видатковій накладній, транспортному документі або акті.</w:t>
      </w:r>
    </w:p>
    <w:p w:rsidR="006A098C" w:rsidRPr="00B2528A" w:rsidRDefault="00B2528A">
      <w:pPr>
        <w:pStyle w:val="a0"/>
        <w:spacing w:after="80"/>
        <w:jc w:val="both"/>
        <w:rPr>
          <w:lang w:val="ru-RU"/>
        </w:rPr>
      </w:pPr>
      <w:r>
        <w:rPr>
          <w:b/>
          <w:color w:val="111111"/>
        </w:rPr>
        <w:t>3.2.</w:t>
      </w:r>
      <w:r>
        <w:rPr>
          <w:color w:val="111111"/>
        </w:rPr>
        <w:t xml:space="preserve"> Якість Товару повинна відповідати умовам цього Договору, вимогам законодавства України, документації виробника та спеціальним вимогам до відповідного Товару, якщо такі вимоги є обов’язковими або письмово погоджені Сторонами.</w:t>
      </w:r>
    </w:p>
    <w:p w:rsidR="006A098C" w:rsidRPr="00B2528A" w:rsidRDefault="00B2528A">
      <w:pPr>
        <w:pStyle w:val="a0"/>
        <w:spacing w:after="80"/>
        <w:rPr>
          <w:lang w:val="ru-RU"/>
        </w:rPr>
      </w:pPr>
      <w:r>
        <w:rPr>
          <w:color w:val="111111"/>
        </w:rPr>
        <w:t xml:space="preserve">Гарантійний строк: </w:t>
      </w:r>
      <w:r>
        <w:rPr>
          <w:color w:val="111111"/>
          <w:shd w:val="clear" w:color="auto" w:fill="DDEEEE"/>
        </w:rPr>
        <w:t>________________________________</w:t>
      </w:r>
      <w:r>
        <w:rPr>
          <w:color w:val="111111"/>
        </w:rPr>
        <w:t xml:space="preserve"> </w:t>
      </w:r>
      <w:r>
        <w:rPr>
          <w:i/>
          <w:color w:val="6F6F6F"/>
          <w:sz w:val="21"/>
          <w:shd w:val="clear" w:color="auto" w:fill="EEF7F7"/>
        </w:rPr>
        <w:t>[строк / гарантія виробника]</w:t>
      </w:r>
      <w:r>
        <w:rPr>
          <w:color w:val="111111"/>
        </w:rPr>
        <w:t>.</w:t>
      </w:r>
    </w:p>
    <w:p w:rsidR="006A098C" w:rsidRPr="00B2528A" w:rsidRDefault="00B2528A">
      <w:pPr>
        <w:pStyle w:val="a0"/>
        <w:spacing w:after="80"/>
        <w:jc w:val="both"/>
        <w:rPr>
          <w:lang w:val="ru-RU"/>
        </w:rPr>
      </w:pPr>
      <w:r>
        <w:rPr>
          <w:b/>
          <w:color w:val="111111"/>
        </w:rPr>
        <w:t>3.3.</w:t>
      </w:r>
      <w:r>
        <w:rPr>
          <w:color w:val="111111"/>
        </w:rPr>
        <w:t xml:space="preserve"> Гарантія не поширюється на недоліки, спричинені неправильним транспортуванням, зберіганням, монтажем або експлуатацією, механічними пошкодженнями, самостійним ремонтом чи нормальним зносом.</w:t>
      </w:r>
    </w:p>
    <w:p w:rsidR="006A098C" w:rsidRPr="00B2528A" w:rsidRDefault="00B2528A">
      <w:pPr>
        <w:pStyle w:val="a0"/>
        <w:spacing w:after="80"/>
        <w:jc w:val="both"/>
        <w:rPr>
          <w:lang w:val="ru-RU"/>
        </w:rPr>
      </w:pPr>
      <w:r>
        <w:rPr>
          <w:b/>
          <w:color w:val="111111"/>
        </w:rPr>
        <w:t>3.4.</w:t>
      </w:r>
      <w:r>
        <w:rPr>
          <w:color w:val="111111"/>
        </w:rPr>
        <w:t xml:space="preserve"> Разом із Товаром Постачальник передає Покупцю документи, обов’язкові для відповідного виду Товару відповідно до законодавства та/або документації виробника. За потреби Сторони окремо погоджують додаткові технічні документи, сертифікати, документи про якість, походження, кодифікацію або результати випробувань.</w:t>
      </w:r>
    </w:p>
    <w:p w:rsidR="006A098C" w:rsidRPr="00B2528A" w:rsidRDefault="00B2528A">
      <w:pPr>
        <w:pStyle w:val="Compact"/>
        <w:keepNext/>
        <w:numPr>
          <w:ilvl w:val="0"/>
          <w:numId w:val="5"/>
        </w:numPr>
        <w:pBdr>
          <w:bottom w:val="single" w:sz="6" w:space="2" w:color="2A9D9A"/>
        </w:pBdr>
        <w:spacing w:before="160" w:after="80"/>
        <w:rPr>
          <w:lang w:val="ru-RU"/>
        </w:rPr>
      </w:pPr>
      <w:r w:rsidRPr="00B2528A">
        <w:rPr>
          <w:b/>
          <w:color w:val="2A9D9A"/>
          <w:lang w:val="ru-RU"/>
        </w:rPr>
        <w:t>ДОЗВОЛИ, ЕКСПОРТНИЙ КОНТРОЛЬ ТА КІНЦЕВЕ ВИКОРИСТАННЯ</w:t>
      </w:r>
    </w:p>
    <w:p w:rsidR="006A098C" w:rsidRPr="00B2528A" w:rsidRDefault="00B2528A">
      <w:pPr>
        <w:pStyle w:val="FirstParagraph"/>
        <w:spacing w:after="80"/>
        <w:jc w:val="both"/>
        <w:rPr>
          <w:lang w:val="ru-RU"/>
        </w:rPr>
      </w:pPr>
      <w:r>
        <w:rPr>
          <w:b/>
          <w:color w:val="111111"/>
        </w:rPr>
        <w:t>4.1.</w:t>
      </w:r>
      <w:r>
        <w:rPr>
          <w:color w:val="111111"/>
        </w:rPr>
        <w:t xml:space="preserve"> Кожна Сторона зобов’язана мати та підтримувати чинними дозволи, ліцензії, висновки, погодження та інші документи, які відповідно до законодавства є обов’язковими для виконання нею зобов’язань за цим Договором.</w:t>
      </w:r>
    </w:p>
    <w:p w:rsidR="006A098C" w:rsidRPr="00B2528A" w:rsidRDefault="00B2528A">
      <w:pPr>
        <w:pStyle w:val="a0"/>
        <w:spacing w:after="80"/>
        <w:jc w:val="both"/>
        <w:rPr>
          <w:lang w:val="ru-RU"/>
        </w:rPr>
      </w:pPr>
      <w:r>
        <w:rPr>
          <w:b/>
          <w:color w:val="111111"/>
        </w:rPr>
        <w:t>4.2.</w:t>
      </w:r>
      <w:r>
        <w:rPr>
          <w:color w:val="111111"/>
        </w:rPr>
        <w:t xml:space="preserve"> Якщо Товар належить до товарів військового призначення, товарів подвійного використання або інших товарів, міжнародні передачі яких підлягають державному експортному контролю, Сторони зобов’язуються дотримуватися відповідних вимог законодавства України.</w:t>
      </w:r>
    </w:p>
    <w:p w:rsidR="006A098C" w:rsidRPr="00B2528A" w:rsidRDefault="00B2528A">
      <w:pPr>
        <w:pStyle w:val="a0"/>
        <w:spacing w:after="80"/>
        <w:jc w:val="both"/>
        <w:rPr>
          <w:lang w:val="ru-RU"/>
        </w:rPr>
      </w:pPr>
      <w:r>
        <w:rPr>
          <w:color w:val="111111"/>
        </w:rPr>
        <w:t>Покупець на обґрунтовану вимогу Постачальника надає інформацію та документи про кінцевого користувача, кінцеве використання Товару та інші відомості, необхідні для отримання відповідних дозволів.</w:t>
      </w:r>
    </w:p>
    <w:p w:rsidR="006A098C" w:rsidRPr="00B2528A" w:rsidRDefault="00B2528A">
      <w:pPr>
        <w:pStyle w:val="a0"/>
        <w:spacing w:after="80"/>
        <w:jc w:val="both"/>
        <w:rPr>
          <w:lang w:val="ru-RU"/>
        </w:rPr>
      </w:pPr>
      <w:r>
        <w:rPr>
          <w:b/>
          <w:color w:val="111111"/>
        </w:rPr>
        <w:t>4.3.</w:t>
      </w:r>
      <w:r>
        <w:rPr>
          <w:color w:val="111111"/>
        </w:rPr>
        <w:t xml:space="preserve"> Покупець не має права здійснювати реекспорт, зміну кінцевого користувача або кінцевого використання Товару без отримання необхідних дозволів або погоджень, якщо їх отримання вимагається законодавством.</w:t>
      </w:r>
    </w:p>
    <w:p w:rsidR="006A098C" w:rsidRPr="00B2528A" w:rsidRDefault="00B2528A">
      <w:pPr>
        <w:pStyle w:val="a0"/>
        <w:spacing w:after="80"/>
        <w:jc w:val="both"/>
        <w:rPr>
          <w:lang w:val="ru-RU"/>
        </w:rPr>
      </w:pPr>
      <w:r>
        <w:rPr>
          <w:b/>
          <w:color w:val="111111"/>
        </w:rPr>
        <w:t>4.4.</w:t>
      </w:r>
      <w:r>
        <w:rPr>
          <w:color w:val="111111"/>
        </w:rPr>
        <w:t xml:space="preserve"> Постачальник має право призупинити поставку без застосування до нього відповідальності, якщо відсутній необхідний дозвіл або інший обов’язковий документ, Покупець не надав необхідні відомості або виконання поставки може порушувати санкційні обмеження чи вимоги законодавства у сфері державного експортного контролю.</w:t>
      </w:r>
    </w:p>
    <w:p w:rsidR="006A098C" w:rsidRPr="00B2528A" w:rsidRDefault="00B2528A">
      <w:pPr>
        <w:pStyle w:val="a0"/>
        <w:spacing w:after="80"/>
        <w:rPr>
          <w:lang w:val="ru-RU"/>
        </w:rPr>
      </w:pPr>
      <w:r>
        <w:rPr>
          <w:color w:val="111111"/>
        </w:rPr>
        <w:t>Строк поставки у такому випадку продовжується на відповідний період.</w:t>
      </w:r>
    </w:p>
    <w:p w:rsidR="006A098C" w:rsidRPr="00B2528A" w:rsidRDefault="00B2528A">
      <w:pPr>
        <w:pStyle w:val="a0"/>
        <w:spacing w:after="80"/>
        <w:jc w:val="both"/>
        <w:rPr>
          <w:lang w:val="ru-RU"/>
        </w:rPr>
      </w:pPr>
      <w:r>
        <w:rPr>
          <w:b/>
          <w:color w:val="111111"/>
        </w:rPr>
        <w:lastRenderedPageBreak/>
        <w:t>4.5.</w:t>
      </w:r>
      <w:r>
        <w:rPr>
          <w:color w:val="111111"/>
        </w:rPr>
        <w:t xml:space="preserve"> Якщо отримання необхідного дозволу або погодження стало неможливим з причин, що не залежать від Постачальника, Постачальник має право відмовитися від невиконаної частини поставки без застосування до нього штрафних санкцій.</w:t>
      </w:r>
    </w:p>
    <w:p w:rsidR="006A098C" w:rsidRPr="00B2528A" w:rsidRDefault="00B2528A">
      <w:pPr>
        <w:pStyle w:val="Compact"/>
        <w:keepNext/>
        <w:numPr>
          <w:ilvl w:val="0"/>
          <w:numId w:val="6"/>
        </w:numPr>
        <w:pBdr>
          <w:bottom w:val="single" w:sz="6" w:space="2" w:color="2A9D9A"/>
        </w:pBdr>
        <w:spacing w:before="160" w:after="80"/>
        <w:rPr>
          <w:lang w:val="ru-RU"/>
        </w:rPr>
      </w:pPr>
      <w:r w:rsidRPr="00B2528A">
        <w:rPr>
          <w:b/>
          <w:color w:val="2A9D9A"/>
          <w:lang w:val="ru-RU"/>
        </w:rPr>
        <w:t>КОНФІДЕНЦІЙНІСТЬ ТА ІНФОРМАЦІЯ З ОБМЕЖЕНИМ ДОСТУПОМ</w:t>
      </w:r>
    </w:p>
    <w:p w:rsidR="006A098C" w:rsidRPr="00B2528A" w:rsidRDefault="00B2528A">
      <w:pPr>
        <w:pStyle w:val="FirstParagraph"/>
        <w:spacing w:after="80"/>
        <w:jc w:val="both"/>
        <w:rPr>
          <w:lang w:val="ru-RU"/>
        </w:rPr>
      </w:pPr>
      <w:r>
        <w:rPr>
          <w:b/>
          <w:color w:val="111111"/>
        </w:rPr>
        <w:t>5.1.</w:t>
      </w:r>
      <w:r>
        <w:rPr>
          <w:color w:val="111111"/>
        </w:rPr>
        <w:t xml:space="preserve"> Сторони зобов’язуються не розголошувати отриману у зв’язку з укладенням та виконанням цього Договору конфіденційну інформацію, зокрема інформацію про характеристики Товару, технічну документацію, ціни, обсяги та строки поставки, виробників, місця поставки, маршрути перевезення та кінцевих користувачів, крім випадків, передбачених законодавством або письмово погоджених Сторонами.</w:t>
      </w:r>
    </w:p>
    <w:p w:rsidR="006A098C" w:rsidRPr="00B2528A" w:rsidRDefault="00B2528A">
      <w:pPr>
        <w:pStyle w:val="a0"/>
        <w:spacing w:after="80"/>
        <w:jc w:val="both"/>
        <w:rPr>
          <w:lang w:val="ru-RU"/>
        </w:rPr>
      </w:pPr>
      <w:r>
        <w:rPr>
          <w:b/>
          <w:color w:val="111111"/>
        </w:rPr>
        <w:t>5.2.</w:t>
      </w:r>
      <w:r>
        <w:rPr>
          <w:color w:val="111111"/>
        </w:rPr>
        <w:t xml:space="preserve"> Конфіденційна інформація використовується виключно для виконання цього Договору та може передаватися працівникам, представникам і залученим особам лише в обсязі, необхідному для виконання ними відповідних функцій.</w:t>
      </w:r>
    </w:p>
    <w:p w:rsidR="006A098C" w:rsidRPr="00B2528A" w:rsidRDefault="00B2528A">
      <w:pPr>
        <w:pStyle w:val="a0"/>
        <w:spacing w:after="80"/>
        <w:jc w:val="both"/>
        <w:rPr>
          <w:lang w:val="ru-RU"/>
        </w:rPr>
      </w:pPr>
      <w:r>
        <w:rPr>
          <w:b/>
          <w:color w:val="111111"/>
        </w:rPr>
        <w:t>5.3.</w:t>
      </w:r>
      <w:r>
        <w:rPr>
          <w:color w:val="111111"/>
        </w:rPr>
        <w:t xml:space="preserve"> Якщо інформація, що передається або використовується під час виконання Договору, у встановленому законодавством порядку віднесена до державної таємниці, робота з такою інформацією здійснюється виключно відповідно до законодавства України про державну таємницю та за наявності необхідних спеціальних дозволів, допусків і доступів.</w:t>
      </w:r>
    </w:p>
    <w:p w:rsidR="006A098C" w:rsidRPr="00B2528A" w:rsidRDefault="00B2528A">
      <w:pPr>
        <w:pStyle w:val="a0"/>
        <w:spacing w:after="80"/>
        <w:rPr>
          <w:lang w:val="ru-RU"/>
        </w:rPr>
      </w:pPr>
      <w:r>
        <w:rPr>
          <w:color w:val="111111"/>
        </w:rPr>
        <w:t>Цей Договір сам по собі не надає права доступу до державної таємниці.</w:t>
      </w:r>
    </w:p>
    <w:p w:rsidR="006A098C" w:rsidRPr="00B2528A" w:rsidRDefault="00B2528A">
      <w:pPr>
        <w:pStyle w:val="a0"/>
        <w:spacing w:after="80"/>
        <w:jc w:val="both"/>
        <w:rPr>
          <w:lang w:val="ru-RU"/>
        </w:rPr>
      </w:pPr>
      <w:r>
        <w:rPr>
          <w:b/>
          <w:color w:val="111111"/>
        </w:rPr>
        <w:t>5.4.</w:t>
      </w:r>
      <w:r>
        <w:rPr>
          <w:color w:val="111111"/>
        </w:rPr>
        <w:t xml:space="preserve"> Зобов’язання щодо конфіденційності діють протягом строку дії Договору та 5 (п’яти) років після його припинення, якщо для відповідної інформації законодавством не встановлено інший строк.</w:t>
      </w:r>
    </w:p>
    <w:p w:rsidR="006A098C" w:rsidRDefault="00B2528A">
      <w:pPr>
        <w:pStyle w:val="Compact"/>
        <w:keepNext/>
        <w:numPr>
          <w:ilvl w:val="0"/>
          <w:numId w:val="7"/>
        </w:numPr>
        <w:pBdr>
          <w:bottom w:val="single" w:sz="6" w:space="2" w:color="2A9D9A"/>
        </w:pBdr>
        <w:spacing w:before="160" w:after="80"/>
      </w:pPr>
      <w:r>
        <w:rPr>
          <w:b/>
          <w:color w:val="2A9D9A"/>
        </w:rPr>
        <w:t>ВІДПОВІДАЛЬНІСТЬ</w:t>
      </w:r>
    </w:p>
    <w:p w:rsidR="006A098C" w:rsidRPr="00B2528A" w:rsidRDefault="00B2528A">
      <w:pPr>
        <w:pStyle w:val="FirstParagraph"/>
        <w:spacing w:after="80"/>
        <w:jc w:val="both"/>
        <w:rPr>
          <w:lang w:val="ru-RU"/>
        </w:rPr>
      </w:pPr>
      <w:r>
        <w:rPr>
          <w:b/>
          <w:color w:val="111111"/>
        </w:rPr>
        <w:t>6.1.</w:t>
      </w:r>
      <w:r>
        <w:rPr>
          <w:color w:val="111111"/>
        </w:rPr>
        <w:t xml:space="preserve"> За прострочення оплати Покупець на вимогу Постачальника сплачує пеню за кожний день прострочення, розраховану виходячи з подвійної облікової ставки НБУ у річному обчисленні від суми боргу, а також інфляційні втрати у межах, дозволених законодавством України.</w:t>
      </w:r>
    </w:p>
    <w:p w:rsidR="006A098C" w:rsidRPr="00B2528A" w:rsidRDefault="00B2528A">
      <w:pPr>
        <w:pStyle w:val="a0"/>
        <w:spacing w:after="80"/>
        <w:jc w:val="both"/>
        <w:rPr>
          <w:lang w:val="ru-RU"/>
        </w:rPr>
      </w:pPr>
      <w:r>
        <w:rPr>
          <w:b/>
          <w:color w:val="111111"/>
        </w:rPr>
        <w:t>6.2.</w:t>
      </w:r>
      <w:r>
        <w:rPr>
          <w:color w:val="111111"/>
        </w:rPr>
        <w:t xml:space="preserve"> У разі безпідставної відмови Покупця від прийняття належним чином поставленого або готового до передачі Товару Покупець сплачує штраф у розмірі 3 % вартості неприйнятого Товару та відшкодовує документально підтверджені витрати Постачальника.</w:t>
      </w:r>
    </w:p>
    <w:p w:rsidR="006A098C" w:rsidRPr="00B2528A" w:rsidRDefault="00B2528A">
      <w:pPr>
        <w:pStyle w:val="a0"/>
        <w:spacing w:after="80"/>
        <w:jc w:val="both"/>
        <w:rPr>
          <w:lang w:val="ru-RU"/>
        </w:rPr>
      </w:pPr>
      <w:r>
        <w:rPr>
          <w:b/>
          <w:color w:val="111111"/>
        </w:rPr>
        <w:t>6.3.</w:t>
      </w:r>
      <w:r>
        <w:rPr>
          <w:color w:val="111111"/>
        </w:rPr>
        <w:t xml:space="preserve"> Постачальник не відповідає за упущену вигоду, непрямі збитки, простій або штрафи третіх осіб.</w:t>
      </w:r>
    </w:p>
    <w:p w:rsidR="006A098C" w:rsidRPr="00B2528A" w:rsidRDefault="00B2528A">
      <w:pPr>
        <w:pStyle w:val="a0"/>
        <w:spacing w:after="80"/>
        <w:jc w:val="both"/>
        <w:rPr>
          <w:lang w:val="ru-RU"/>
        </w:rPr>
      </w:pPr>
      <w:r>
        <w:rPr>
          <w:b/>
          <w:color w:val="111111"/>
        </w:rPr>
        <w:t>6.4.</w:t>
      </w:r>
      <w:r>
        <w:rPr>
          <w:color w:val="111111"/>
        </w:rPr>
        <w:t xml:space="preserve"> За прострочення поставки Товару Постачальник на вимогу Покупця сплачує штраф за кожний день прострочення, розрахований виходячи з подвійної облікової ставки НБУ у річному обчисленні від вартості непоставленого в строк Товару.</w:t>
      </w:r>
    </w:p>
    <w:p w:rsidR="006A098C" w:rsidRPr="00B2528A" w:rsidRDefault="00B2528A">
      <w:pPr>
        <w:pStyle w:val="a0"/>
        <w:spacing w:after="80"/>
        <w:jc w:val="both"/>
        <w:rPr>
          <w:lang w:val="ru-RU"/>
        </w:rPr>
      </w:pPr>
      <w:r>
        <w:rPr>
          <w:b/>
          <w:color w:val="111111"/>
        </w:rPr>
        <w:t>6.5.</w:t>
      </w:r>
      <w:r>
        <w:rPr>
          <w:color w:val="111111"/>
        </w:rPr>
        <w:t xml:space="preserve"> Порушення Покупцем вимог щодо кінцевого використання, реекспорту, санкційних обмежень, державного експортного контролю або конфіденційності надає Постачальнику право призупинити невиконану поставку та/або відмовитися від її виконання, якщо інше не встановлено законодавством.</w:t>
      </w:r>
    </w:p>
    <w:p w:rsidR="006A098C" w:rsidRDefault="00B2528A">
      <w:pPr>
        <w:pStyle w:val="Compact"/>
        <w:keepNext/>
        <w:numPr>
          <w:ilvl w:val="0"/>
          <w:numId w:val="8"/>
        </w:numPr>
        <w:pBdr>
          <w:bottom w:val="single" w:sz="6" w:space="2" w:color="2A9D9A"/>
        </w:pBdr>
        <w:spacing w:before="160" w:after="80"/>
      </w:pPr>
      <w:r>
        <w:rPr>
          <w:b/>
          <w:color w:val="2A9D9A"/>
        </w:rPr>
        <w:t>ФОРС-МАЖОР ТА ЗАГАЛЬНІ УМОВИ</w:t>
      </w:r>
    </w:p>
    <w:p w:rsidR="006A098C" w:rsidRPr="00B2528A" w:rsidRDefault="00B2528A">
      <w:pPr>
        <w:pStyle w:val="FirstParagraph"/>
        <w:spacing w:after="80"/>
        <w:jc w:val="both"/>
        <w:rPr>
          <w:lang w:val="ru-RU"/>
        </w:rPr>
      </w:pPr>
      <w:r>
        <w:rPr>
          <w:b/>
          <w:color w:val="111111"/>
        </w:rPr>
        <w:t>7.1.</w:t>
      </w:r>
      <w:r>
        <w:rPr>
          <w:color w:val="111111"/>
        </w:rPr>
        <w:t xml:space="preserve"> Сторона звільняється від відповідальності за невиконання зобов’язань унаслідок надзвичайних та невідворотних обставин поза її контролем, про які вона повідомляє іншу </w:t>
      </w:r>
      <w:r>
        <w:rPr>
          <w:color w:val="111111"/>
        </w:rPr>
        <w:lastRenderedPageBreak/>
        <w:t>Сторону протягом 5 (п’яти) робочих днів. На вимогу іншої Сторони такі обставини підтверджуються сертифікатом ТПП України або уповноваженої регіональної ТПП.</w:t>
      </w:r>
    </w:p>
    <w:p w:rsidR="006A098C" w:rsidRPr="00B2528A" w:rsidRDefault="00B2528A">
      <w:pPr>
        <w:pStyle w:val="a0"/>
        <w:spacing w:after="80"/>
        <w:jc w:val="both"/>
        <w:rPr>
          <w:lang w:val="ru-RU"/>
        </w:rPr>
      </w:pPr>
      <w:r>
        <w:rPr>
          <w:b/>
          <w:color w:val="111111"/>
        </w:rPr>
        <w:t>7.2.</w:t>
      </w:r>
      <w:r>
        <w:rPr>
          <w:color w:val="111111"/>
        </w:rPr>
        <w:t xml:space="preserve"> Договір діє з дня підписання Сторонами до </w:t>
      </w:r>
      <w:r>
        <w:rPr>
          <w:color w:val="111111"/>
          <w:shd w:val="clear" w:color="auto" w:fill="DDEEEE"/>
        </w:rPr>
        <w:t>________________</w:t>
      </w:r>
      <w:r>
        <w:rPr>
          <w:color w:val="111111"/>
        </w:rPr>
        <w:t xml:space="preserve"> </w:t>
      </w:r>
      <w:r>
        <w:rPr>
          <w:i/>
          <w:color w:val="6F6F6F"/>
          <w:sz w:val="21"/>
          <w:shd w:val="clear" w:color="auto" w:fill="EEF7F7"/>
        </w:rPr>
        <w:t>[дата]</w:t>
      </w:r>
      <w:r>
        <w:rPr>
          <w:color w:val="111111"/>
        </w:rPr>
        <w:t>, а в частині невиконаних зобов’язань — до їх повного виконання.</w:t>
      </w:r>
    </w:p>
    <w:p w:rsidR="006A098C" w:rsidRPr="00B2528A" w:rsidRDefault="00B2528A">
      <w:pPr>
        <w:pStyle w:val="a0"/>
        <w:spacing w:after="80"/>
        <w:jc w:val="both"/>
        <w:rPr>
          <w:lang w:val="ru-RU"/>
        </w:rPr>
      </w:pPr>
      <w:r>
        <w:rPr>
          <w:b/>
          <w:color w:val="111111"/>
        </w:rPr>
        <w:t>7.3.</w:t>
      </w:r>
      <w:r>
        <w:rPr>
          <w:color w:val="111111"/>
        </w:rPr>
        <w:t xml:space="preserve"> Документи за Договором можуть оформлюватися в електронній формі та підписуватися КЕП. Повідомлення та рахунки можуть надсилатися на електронні адреси Сторін, зазначені у реквізитах, крім інформації та документів, для яких законодавством встановлено спеціальний режим передачі або захисту.</w:t>
      </w:r>
    </w:p>
    <w:p w:rsidR="006A098C" w:rsidRPr="00B2528A" w:rsidRDefault="00B2528A">
      <w:pPr>
        <w:pStyle w:val="a0"/>
        <w:spacing w:after="80"/>
        <w:jc w:val="both"/>
        <w:rPr>
          <w:lang w:val="ru-RU"/>
        </w:rPr>
      </w:pPr>
      <w:r>
        <w:rPr>
          <w:b/>
          <w:color w:val="111111"/>
        </w:rPr>
        <w:t>7.4.</w:t>
      </w:r>
      <w:r>
        <w:rPr>
          <w:color w:val="111111"/>
        </w:rPr>
        <w:t xml:space="preserve"> До Договору застосовується право України. Спори передаються на розгляд компетентного суду, визначеного законодавством України, якщо Сторони не врегулювали їх шляхом переговорів.</w:t>
      </w:r>
    </w:p>
    <w:p w:rsidR="006A098C" w:rsidRPr="00B2528A" w:rsidRDefault="00B2528A">
      <w:pPr>
        <w:pStyle w:val="a0"/>
        <w:spacing w:after="80"/>
        <w:jc w:val="both"/>
        <w:rPr>
          <w:lang w:val="ru-RU"/>
        </w:rPr>
      </w:pPr>
      <w:r>
        <w:rPr>
          <w:b/>
          <w:color w:val="111111"/>
        </w:rPr>
        <w:t>7.5.</w:t>
      </w:r>
      <w:r>
        <w:rPr>
          <w:color w:val="111111"/>
        </w:rPr>
        <w:t xml:space="preserve"> Сторони обробляють персональні дані представників і контактних осіб з метою укладення та виконання Договору та зобов’язуються не надавати і не приймати неправомірну вигоду у зв’язку з його виконанням.</w:t>
      </w:r>
    </w:p>
    <w:p w:rsidR="006A098C" w:rsidRPr="00B2528A" w:rsidRDefault="00B2528A">
      <w:pPr>
        <w:pStyle w:val="a0"/>
        <w:spacing w:after="80"/>
        <w:jc w:val="both"/>
        <w:rPr>
          <w:lang w:val="ru-RU"/>
        </w:rPr>
      </w:pPr>
      <w:r>
        <w:rPr>
          <w:b/>
          <w:color w:val="111111"/>
        </w:rPr>
        <w:t>7.6.</w:t>
      </w:r>
      <w:r>
        <w:rPr>
          <w:color w:val="111111"/>
        </w:rPr>
        <w:t xml:space="preserve"> Якщо поставка за цим Договором здійснюється в межах оборонної закупівлі державним замовником у сфері оборони, до неї також застосовуються обов’язкові вимоги законодавства про оборонні закупівлі та спеціальні умови відповідної закупівлі.</w:t>
      </w:r>
    </w:p>
    <w:p w:rsidR="006A098C" w:rsidRPr="00B2528A" w:rsidRDefault="00B2528A">
      <w:pPr>
        <w:pStyle w:val="a0"/>
        <w:spacing w:after="80"/>
        <w:jc w:val="both"/>
        <w:rPr>
          <w:lang w:val="ru-RU"/>
        </w:rPr>
      </w:pPr>
      <w:r>
        <w:rPr>
          <w:b/>
          <w:color w:val="111111"/>
        </w:rPr>
        <w:t>7.7.</w:t>
      </w:r>
      <w:r>
        <w:rPr>
          <w:color w:val="111111"/>
        </w:rPr>
        <w:t xml:space="preserve"> Цей Договір укладено українською мовою у двох автентичних примірниках, що мають однакову юридичну силу, по одному для кожної зі Сторін.</w:t>
      </w:r>
    </w:p>
    <w:p w:rsidR="006A098C" w:rsidRDefault="00B2528A">
      <w:pPr>
        <w:pStyle w:val="Compact"/>
        <w:keepNext/>
        <w:numPr>
          <w:ilvl w:val="0"/>
          <w:numId w:val="9"/>
        </w:numPr>
        <w:pBdr>
          <w:bottom w:val="single" w:sz="6" w:space="2" w:color="2A9D9A"/>
        </w:pBdr>
        <w:spacing w:before="160" w:after="80"/>
      </w:pPr>
      <w:r>
        <w:rPr>
          <w:b/>
          <w:color w:val="2A9D9A"/>
        </w:rPr>
        <w:t>РЕКВІЗИТИ ТА ПІДПИСИ СТОРІН</w:t>
      </w:r>
    </w:p>
    <w:tbl>
      <w:tblPr>
        <w:tblW w:w="0" w:type="auto"/>
        <w:jc w:val="center"/>
        <w:tblLayout w:type="fixed"/>
        <w:tblLook w:val="04A0" w:firstRow="1" w:lastRow="0" w:firstColumn="1" w:lastColumn="0" w:noHBand="0" w:noVBand="1"/>
      </w:tblPr>
      <w:tblGrid>
        <w:gridCol w:w="5100"/>
        <w:gridCol w:w="5100"/>
      </w:tblGrid>
      <w:tr w:rsidR="00B2528A" w:rsidRPr="00806D30" w:rsidTr="00EB63F8">
        <w:trPr>
          <w:jc w:val="center"/>
        </w:trPr>
        <w:tc>
          <w:tcPr>
            <w:tcW w:w="5100" w:type="dxa"/>
            <w:tcBorders>
              <w:top w:val="single" w:sz="5" w:space="0" w:color="B7D9D8"/>
              <w:left w:val="single" w:sz="5" w:space="0" w:color="B7D9D8"/>
              <w:bottom w:val="single" w:sz="5" w:space="0" w:color="B7D9D8"/>
              <w:right w:val="single" w:sz="5" w:space="0" w:color="B7D9D8"/>
            </w:tcBorders>
            <w:shd w:val="clear" w:color="auto" w:fill="F9FCFC"/>
            <w:tcMar>
              <w:top w:w="80" w:type="dxa"/>
              <w:left w:w="100" w:type="dxa"/>
              <w:bottom w:w="80" w:type="dxa"/>
              <w:right w:w="100" w:type="dxa"/>
            </w:tcMar>
          </w:tcPr>
          <w:p w:rsidR="00B2528A" w:rsidRPr="00806D30" w:rsidRDefault="00B2528A" w:rsidP="00EB63F8">
            <w:pPr>
              <w:spacing w:after="60"/>
              <w:rPr>
                <w:lang w:val="ru-RU"/>
              </w:rPr>
            </w:pPr>
            <w:r>
              <w:rPr>
                <w:b/>
                <w:color w:val="2A9D9A"/>
                <w:sz w:val="23"/>
              </w:rPr>
              <w:t>ПОСТАЧАЛЬНИК</w:t>
            </w:r>
          </w:p>
          <w:p w:rsidR="00B2528A" w:rsidRPr="00806D30" w:rsidRDefault="00B2528A" w:rsidP="00EB63F8">
            <w:pPr>
              <w:spacing w:after="60"/>
              <w:rPr>
                <w:lang w:val="ru-RU"/>
              </w:rPr>
            </w:pPr>
            <w:r>
              <w:rPr>
                <w:color w:val="111111"/>
              </w:rPr>
              <w:t xml:space="preserve">Найменування / ПІБ: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Код ЄДРПОУ / РНОКПП: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Адреса: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IBAN: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Банк: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E-mail / телефон: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before="140" w:after="60"/>
              <w:rPr>
                <w:lang w:val="ru-RU"/>
              </w:rPr>
            </w:pPr>
            <w:r>
              <w:rPr>
                <w:color w:val="111111"/>
              </w:rPr>
              <w:t xml:space="preserve">Підпис: </w:t>
            </w:r>
            <w:r>
              <w:rPr>
                <w:color w:val="111111"/>
                <w:shd w:val="clear" w:color="auto" w:fill="DDEEEE"/>
              </w:rPr>
              <w:t>__________</w:t>
            </w:r>
            <w:r>
              <w:rPr>
                <w:color w:val="111111"/>
              </w:rPr>
              <w:t xml:space="preserve"> / </w:t>
            </w:r>
            <w:r>
              <w:rPr>
                <w:color w:val="111111"/>
                <w:shd w:val="clear" w:color="auto" w:fill="DDEEEE"/>
              </w:rPr>
              <w:t>__________</w:t>
            </w:r>
            <w:r>
              <w:rPr>
                <w:color w:val="111111"/>
              </w:rPr>
              <w:t xml:space="preserve"> </w:t>
            </w:r>
            <w:r>
              <w:rPr>
                <w:i/>
                <w:color w:val="6F6F6F"/>
                <w:sz w:val="21"/>
                <w:shd w:val="clear" w:color="auto" w:fill="EEF7F7"/>
              </w:rPr>
              <w:t>[вкажіть]</w:t>
            </w:r>
          </w:p>
        </w:tc>
        <w:tc>
          <w:tcPr>
            <w:tcW w:w="5100" w:type="dxa"/>
            <w:tcBorders>
              <w:top w:val="single" w:sz="5" w:space="0" w:color="B7D9D8"/>
              <w:left w:val="single" w:sz="5" w:space="0" w:color="B7D9D8"/>
              <w:bottom w:val="single" w:sz="5" w:space="0" w:color="B7D9D8"/>
              <w:right w:val="single" w:sz="5" w:space="0" w:color="B7D9D8"/>
            </w:tcBorders>
            <w:shd w:val="clear" w:color="auto" w:fill="F9FCFC"/>
            <w:tcMar>
              <w:top w:w="80" w:type="dxa"/>
              <w:left w:w="100" w:type="dxa"/>
              <w:bottom w:w="80" w:type="dxa"/>
              <w:right w:w="100" w:type="dxa"/>
            </w:tcMar>
          </w:tcPr>
          <w:p w:rsidR="00B2528A" w:rsidRPr="00806D30" w:rsidRDefault="00B2528A" w:rsidP="00EB63F8">
            <w:pPr>
              <w:spacing w:after="60"/>
              <w:rPr>
                <w:lang w:val="ru-RU"/>
              </w:rPr>
            </w:pPr>
            <w:r>
              <w:rPr>
                <w:b/>
                <w:color w:val="2A9D9A"/>
                <w:sz w:val="23"/>
              </w:rPr>
              <w:t>ПОКУПЕЦЬ</w:t>
            </w:r>
          </w:p>
          <w:p w:rsidR="00B2528A" w:rsidRPr="00806D30" w:rsidRDefault="00B2528A" w:rsidP="00EB63F8">
            <w:pPr>
              <w:spacing w:after="60"/>
              <w:rPr>
                <w:lang w:val="ru-RU"/>
              </w:rPr>
            </w:pPr>
            <w:r>
              <w:rPr>
                <w:color w:val="111111"/>
              </w:rPr>
              <w:t xml:space="preserve">Найменування / ПІБ: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Код ЄДРПОУ / РНОКПП: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Адреса: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IBAN: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Банк: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after="60"/>
              <w:rPr>
                <w:lang w:val="ru-RU"/>
              </w:rPr>
            </w:pPr>
            <w:r>
              <w:rPr>
                <w:color w:val="111111"/>
              </w:rPr>
              <w:t xml:space="preserve">E-mail / телефон: </w:t>
            </w:r>
            <w:r>
              <w:rPr>
                <w:color w:val="111111"/>
                <w:shd w:val="clear" w:color="auto" w:fill="DDEEEE"/>
              </w:rPr>
              <w:t>__________</w:t>
            </w:r>
            <w:r>
              <w:rPr>
                <w:color w:val="111111"/>
              </w:rPr>
              <w:t xml:space="preserve"> </w:t>
            </w:r>
            <w:r>
              <w:rPr>
                <w:i/>
                <w:color w:val="6F6F6F"/>
                <w:sz w:val="21"/>
                <w:shd w:val="clear" w:color="auto" w:fill="EEF7F7"/>
              </w:rPr>
              <w:t>[вкажіть]</w:t>
            </w:r>
          </w:p>
          <w:p w:rsidR="00B2528A" w:rsidRPr="00806D30" w:rsidRDefault="00B2528A" w:rsidP="00EB63F8">
            <w:pPr>
              <w:spacing w:before="140" w:after="60"/>
              <w:rPr>
                <w:lang w:val="ru-RU"/>
              </w:rPr>
            </w:pPr>
            <w:r>
              <w:rPr>
                <w:color w:val="111111"/>
              </w:rPr>
              <w:t xml:space="preserve">Підпис: </w:t>
            </w:r>
            <w:r>
              <w:rPr>
                <w:color w:val="111111"/>
                <w:shd w:val="clear" w:color="auto" w:fill="DDEEEE"/>
              </w:rPr>
              <w:t>__________</w:t>
            </w:r>
            <w:r>
              <w:rPr>
                <w:color w:val="111111"/>
              </w:rPr>
              <w:t xml:space="preserve"> / </w:t>
            </w:r>
            <w:r>
              <w:rPr>
                <w:color w:val="111111"/>
                <w:shd w:val="clear" w:color="auto" w:fill="DDEEEE"/>
              </w:rPr>
              <w:t>__________</w:t>
            </w:r>
            <w:r>
              <w:rPr>
                <w:color w:val="111111"/>
              </w:rPr>
              <w:t xml:space="preserve"> </w:t>
            </w:r>
            <w:r>
              <w:rPr>
                <w:i/>
                <w:color w:val="6F6F6F"/>
                <w:sz w:val="21"/>
                <w:shd w:val="clear" w:color="auto" w:fill="EEF7F7"/>
              </w:rPr>
              <w:t>[вкажіть]</w:t>
            </w:r>
          </w:p>
        </w:tc>
      </w:tr>
    </w:tbl>
    <w:p w:rsidR="006A098C" w:rsidRDefault="006A098C" w:rsidP="00B2528A">
      <w:pPr>
        <w:pStyle w:val="FirstParagraph"/>
        <w:spacing w:after="80"/>
      </w:pPr>
    </w:p>
    <w:sectPr w:rsidR="006A098C">
      <w:headerReference w:type="first" r:id="rId8"/>
      <w:footnotePr>
        <w:numRestart w:val="eachSect"/>
      </w:footnotePr>
      <w:pgSz w:w="12240" w:h="15840"/>
      <w:pgMar w:top="879" w:right="1020" w:bottom="822" w:left="1020" w:header="312" w:footer="36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59B" w:rsidRDefault="00DE159B">
      <w:pPr>
        <w:spacing w:after="0"/>
      </w:pPr>
      <w:r>
        <w:separator/>
      </w:r>
    </w:p>
  </w:endnote>
  <w:endnote w:type="continuationSeparator" w:id="0">
    <w:p w:rsidR="00DE159B" w:rsidRDefault="00DE15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59B" w:rsidRDefault="00DE159B">
      <w:pPr>
        <w:spacing w:after="0"/>
      </w:pPr>
      <w:r>
        <w:separator/>
      </w:r>
    </w:p>
  </w:footnote>
  <w:footnote w:type="continuationSeparator" w:id="0">
    <w:p w:rsidR="00DE159B" w:rsidRDefault="00DE159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B92" w:rsidRDefault="00DE159B">
    <w:pPr>
      <w:jc w:val="right"/>
    </w:pPr>
    <w:r>
      <w:rPr>
        <w:i/>
        <w:color w:val="7D7D7D"/>
        <w:sz w:val="16"/>
      </w:rPr>
      <w:t>SL-edition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E8CEC80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A99411"/>
    <w:multiLevelType w:val="multilevel"/>
    <w:tmpl w:val="2A2A0D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00A99412"/>
    <w:multiLevelType w:val="multilevel"/>
    <w:tmpl w:val="66D2FA4A"/>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3">
    <w:nsid w:val="00A99413"/>
    <w:multiLevelType w:val="multilevel"/>
    <w:tmpl w:val="827C6054"/>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4">
    <w:nsid w:val="00A99414"/>
    <w:multiLevelType w:val="multilevel"/>
    <w:tmpl w:val="0F3E3138"/>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5">
    <w:nsid w:val="00A99415"/>
    <w:multiLevelType w:val="multilevel"/>
    <w:tmpl w:val="8528F4AA"/>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6">
    <w:nsid w:val="00A99416"/>
    <w:multiLevelType w:val="multilevel"/>
    <w:tmpl w:val="A2DEA0B2"/>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7">
    <w:nsid w:val="00A99417"/>
    <w:multiLevelType w:val="multilevel"/>
    <w:tmpl w:val="78DACA4C"/>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8">
    <w:nsid w:val="00A99418"/>
    <w:multiLevelType w:val="multilevel"/>
    <w:tmpl w:val="6E820064"/>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
    <w:abstractNumId w:val="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6">
    <w:abstractNumId w:val="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8">
    <w:abstractNumId w:val="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9">
    <w:abstractNumId w:val="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98C"/>
    <w:rsid w:val="006A098C"/>
    <w:rsid w:val="00906A89"/>
    <w:rsid w:val="00A37B92"/>
    <w:rsid w:val="00B2528A"/>
    <w:rsid w:val="00DE1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pPr>
      <w:spacing w:after="80"/>
    </w:pPr>
    <w:rPr>
      <w:rFonts w:ascii="Arial" w:eastAsia="Arial" w:hAnsi="Arial"/>
    </w:rPr>
  </w:style>
  <w:style w:type="paragraph" w:styleId="1">
    <w:name w:val="heading 1"/>
    <w:basedOn w:val="a"/>
    <w:next w:val="a0"/>
    <w:link w:val="10"/>
    <w:uiPriority w:val="9"/>
    <w:qFormat/>
    <w:rsid w:val="00A10FD9"/>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rFonts w:ascii="Arial" w:eastAsia="Arial" w:hAnsi="Arial"/>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rFonts w:ascii="Arial" w:eastAsia="Arial" w:hAnsi="Arial"/>
      <w:sz w:val="24"/>
      <w:szCs w:val="24"/>
    </w:rPr>
  </w:style>
  <w:style w:type="paragraph" w:styleId="a8">
    <w:name w:val="Date"/>
    <w:basedOn w:val="a4"/>
    <w:next w:val="a0"/>
    <w:qFormat/>
    <w:pPr>
      <w:keepNext/>
      <w:keepLines/>
    </w:pPr>
    <w:rPr>
      <w:rFonts w:ascii="Arial" w:eastAsia="Arial" w:hAnsi="Arial"/>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rPr>
      <w:rFonts w:ascii="Arial" w:eastAsia="Arial" w:hAnsi="Arial"/>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pPr>
      <w:spacing w:after="80"/>
    </w:pPr>
    <w:rPr>
      <w:rFonts w:ascii="Arial" w:eastAsia="Arial" w:hAnsi="Arial"/>
    </w:rPr>
  </w:style>
  <w:style w:type="paragraph" w:styleId="1">
    <w:name w:val="heading 1"/>
    <w:basedOn w:val="a"/>
    <w:next w:val="a0"/>
    <w:link w:val="10"/>
    <w:uiPriority w:val="9"/>
    <w:qFormat/>
    <w:rsid w:val="00A10FD9"/>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rFonts w:ascii="Arial" w:eastAsia="Arial" w:hAnsi="Arial"/>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rFonts w:ascii="Arial" w:eastAsia="Arial" w:hAnsi="Arial"/>
      <w:sz w:val="24"/>
      <w:szCs w:val="24"/>
    </w:rPr>
  </w:style>
  <w:style w:type="paragraph" w:styleId="a8">
    <w:name w:val="Date"/>
    <w:basedOn w:val="a4"/>
    <w:next w:val="a0"/>
    <w:qFormat/>
    <w:pPr>
      <w:keepNext/>
      <w:keepLines/>
    </w:pPr>
    <w:rPr>
      <w:rFonts w:ascii="Arial" w:eastAsia="Arial" w:hAnsi="Arial"/>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rPr>
      <w:rFonts w:ascii="Arial" w:eastAsia="Arial" w:hAnsi="Arial"/>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1453</Words>
  <Characters>8284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2026-09-22T16:30:00Z</dcterms:created>
  <dcterms:modified xsi:type="dcterms:W3CDTF">2026-09-22T16:30:00Z</dcterms:modified>
</cp:coreProperties>
</file>