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</w:tr>
    </w:tbl>
    <w:p w:rsidR="00CB359A" w:rsidRPr="00F579F9" w:rsidRDefault="009C040B">
      <w:pPr>
        <w:keepNext/>
        <w:spacing w:before="20" w:after="40"/>
        <w:jc w:val="center"/>
        <w:rPr>
          <w:lang w:val="uk-UA"/>
        </w:rPr>
      </w:pPr>
      <w:r w:rsidRPr="00F579F9">
        <w:rPr>
          <w:b/>
          <w:color w:val="222222"/>
          <w:sz w:val="30"/>
          <w:lang w:val="uk-UA"/>
        </w:rPr>
        <w:t>ДОГОВІР ПРО НАДАННЯ КОНСУЛЬТАЦІЙНИХ ПОСЛУГ</w:t>
      </w:r>
    </w:p>
    <w:p w:rsidR="00CB359A" w:rsidRPr="00BC6432" w:rsidRDefault="009C040B">
      <w:pPr>
        <w:keepNext/>
        <w:spacing w:after="40"/>
        <w:jc w:val="center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 xml:space="preserve">№ </w:t>
      </w:r>
      <w:r w:rsidRPr="00BC6432">
        <w:rPr>
          <w:b/>
          <w:color w:val="008C95"/>
          <w:szCs w:val="24"/>
          <w:shd w:val="clear" w:color="auto" w:fill="D9F1F2"/>
          <w:lang w:val="uk-UA"/>
        </w:rPr>
        <w:t>__________ [вкажіть номер договору]</w:t>
      </w:r>
    </w:p>
    <w:p w:rsidR="00CB359A" w:rsidRPr="00BC6432" w:rsidRDefault="009C040B">
      <w:pPr>
        <w:spacing w:after="40"/>
        <w:jc w:val="center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м. Київ «</w:t>
      </w:r>
      <w:r w:rsidRPr="00BC6432">
        <w:rPr>
          <w:color w:val="008C95"/>
          <w:szCs w:val="24"/>
          <w:shd w:val="clear" w:color="auto" w:fill="D9F1F2"/>
          <w:lang w:val="uk-UA"/>
        </w:rPr>
        <w:t>___ [число]</w:t>
      </w:r>
      <w:r w:rsidRPr="00BC6432">
        <w:rPr>
          <w:color w:val="222222"/>
          <w:szCs w:val="24"/>
          <w:lang w:val="uk-UA"/>
        </w:rPr>
        <w:t xml:space="preserve">» </w:t>
      </w:r>
      <w:r w:rsidRPr="00BC6432">
        <w:rPr>
          <w:color w:val="008C95"/>
          <w:szCs w:val="24"/>
          <w:shd w:val="clear" w:color="auto" w:fill="D9F1F2"/>
          <w:lang w:val="uk-UA"/>
        </w:rPr>
        <w:t>__________ [місяць словами]</w:t>
      </w:r>
      <w:r w:rsidRPr="00BC6432">
        <w:rPr>
          <w:color w:val="222222"/>
          <w:szCs w:val="24"/>
          <w:lang w:val="uk-UA"/>
        </w:rPr>
        <w:t xml:space="preserve"> </w:t>
      </w:r>
      <w:r w:rsidRPr="00BC6432">
        <w:rPr>
          <w:color w:val="008C95"/>
          <w:szCs w:val="24"/>
          <w:shd w:val="clear" w:color="auto" w:fill="D9F1F2"/>
          <w:lang w:val="uk-UA"/>
        </w:rPr>
        <w:t>____ [рік]</w:t>
      </w:r>
      <w:r w:rsidRPr="00BC6432">
        <w:rPr>
          <w:color w:val="222222"/>
          <w:szCs w:val="24"/>
          <w:lang w:val="uk-UA"/>
        </w:rPr>
        <w:t xml:space="preserve"> р.</w:t>
      </w:r>
    </w:p>
    <w:p w:rsidR="00CB359A" w:rsidRPr="00BC6432" w:rsidRDefault="009C040B">
      <w:pPr>
        <w:spacing w:after="20"/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 xml:space="preserve">[Для юридичної особи: </w:t>
      </w:r>
      <w:r w:rsidRPr="00BC6432">
        <w:rPr>
          <w:color w:val="008C95"/>
          <w:szCs w:val="24"/>
          <w:shd w:val="clear" w:color="auto" w:fill="D9F1F2"/>
          <w:lang w:val="uk-UA"/>
        </w:rPr>
        <w:t>__________ [повне найменування]</w:t>
      </w:r>
      <w:r w:rsidRPr="00BC6432">
        <w:rPr>
          <w:color w:val="222222"/>
          <w:szCs w:val="24"/>
          <w:lang w:val="uk-UA"/>
        </w:rPr>
        <w:t xml:space="preserve">, код ЄДРПОУ </w:t>
      </w:r>
      <w:r w:rsidRPr="00BC6432">
        <w:rPr>
          <w:color w:val="008C95"/>
          <w:szCs w:val="24"/>
          <w:shd w:val="clear" w:color="auto" w:fill="D9F1F2"/>
          <w:lang w:val="uk-UA"/>
        </w:rPr>
        <w:t>__________ [код]</w:t>
      </w:r>
      <w:r w:rsidRPr="00BC6432">
        <w:rPr>
          <w:color w:val="222222"/>
          <w:szCs w:val="24"/>
          <w:lang w:val="uk-UA"/>
        </w:rPr>
        <w:t xml:space="preserve">, в особі </w:t>
      </w:r>
      <w:r w:rsidRPr="00BC6432">
        <w:rPr>
          <w:color w:val="008C95"/>
          <w:szCs w:val="24"/>
          <w:shd w:val="clear" w:color="auto" w:fill="D9F1F2"/>
          <w:lang w:val="uk-UA"/>
        </w:rPr>
        <w:t>__________ [посада, ПІБ]</w:t>
      </w:r>
      <w:r w:rsidRPr="00BC6432">
        <w:rPr>
          <w:color w:val="222222"/>
          <w:szCs w:val="24"/>
          <w:lang w:val="uk-UA"/>
        </w:rPr>
        <w:t xml:space="preserve">, що діє на підставі </w:t>
      </w:r>
      <w:r w:rsidRPr="00BC6432">
        <w:rPr>
          <w:color w:val="008C95"/>
          <w:szCs w:val="24"/>
          <w:shd w:val="clear" w:color="auto" w:fill="D9F1F2"/>
          <w:lang w:val="uk-UA"/>
        </w:rPr>
        <w:t>__________ [Статут / довіреність]</w:t>
      </w:r>
      <w:r w:rsidRPr="00BC6432">
        <w:rPr>
          <w:color w:val="222222"/>
          <w:szCs w:val="24"/>
          <w:lang w:val="uk-UA"/>
        </w:rPr>
        <w:t xml:space="preserve">; для ФОП: ФОП </w:t>
      </w:r>
      <w:r w:rsidRPr="00BC6432">
        <w:rPr>
          <w:color w:val="008C95"/>
          <w:szCs w:val="24"/>
          <w:shd w:val="clear" w:color="auto" w:fill="D9F1F2"/>
          <w:lang w:val="uk-UA"/>
        </w:rPr>
        <w:t>__________ [ПІБ]</w:t>
      </w:r>
      <w:r w:rsidRPr="00BC6432">
        <w:rPr>
          <w:color w:val="222222"/>
          <w:szCs w:val="24"/>
          <w:lang w:val="uk-UA"/>
        </w:rPr>
        <w:t xml:space="preserve">, РНОКПП </w:t>
      </w:r>
      <w:r w:rsidRPr="00BC6432">
        <w:rPr>
          <w:color w:val="008C95"/>
          <w:szCs w:val="24"/>
          <w:shd w:val="clear" w:color="auto" w:fill="D9F1F2"/>
          <w:lang w:val="uk-UA"/>
        </w:rPr>
        <w:t>__________ [РНОКПП]</w:t>
      </w:r>
      <w:r w:rsidRPr="00BC6432">
        <w:rPr>
          <w:color w:val="222222"/>
          <w:szCs w:val="24"/>
          <w:lang w:val="uk-UA"/>
        </w:rPr>
        <w:t xml:space="preserve">], надалі – «Виконавець», та громадянин(ка) України </w:t>
      </w:r>
      <w:r w:rsidRPr="00BC6432">
        <w:rPr>
          <w:color w:val="008C95"/>
          <w:szCs w:val="24"/>
          <w:shd w:val="clear" w:color="auto" w:fill="D9F1F2"/>
          <w:lang w:val="uk-UA"/>
        </w:rPr>
        <w:t>__________ [ПІБ Замовника]</w:t>
      </w:r>
      <w:r w:rsidRPr="00BC6432">
        <w:rPr>
          <w:color w:val="222222"/>
          <w:szCs w:val="24"/>
          <w:lang w:val="uk-UA"/>
        </w:rPr>
        <w:t xml:space="preserve">, РНОКПП </w:t>
      </w:r>
      <w:r w:rsidRPr="00BC6432">
        <w:rPr>
          <w:color w:val="008C95"/>
          <w:szCs w:val="24"/>
          <w:shd w:val="clear" w:color="auto" w:fill="D9F1F2"/>
          <w:lang w:val="uk-UA"/>
        </w:rPr>
        <w:t>__________ [РНОКПП]</w:t>
      </w:r>
      <w:r w:rsidRPr="00BC6432">
        <w:rPr>
          <w:color w:val="222222"/>
          <w:szCs w:val="24"/>
          <w:lang w:val="uk-UA"/>
        </w:rPr>
        <w:t>, надалі – «Замовник», разом – «Сторони», уклали цей Договір про таке: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1. ПРЕДМЕТ ДОГОВОРУ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1.1. Виконавець за замовленням Замовника зобов’язується надати консультаційні послуги на тему: «</w:t>
      </w:r>
      <w:r w:rsidRPr="00BC6432">
        <w:rPr>
          <w:color w:val="008C95"/>
          <w:szCs w:val="24"/>
          <w:shd w:val="clear" w:color="auto" w:fill="D9F1F2"/>
          <w:lang w:val="uk-UA"/>
        </w:rPr>
        <w:t>__________ [тема / предмет консультації]</w:t>
      </w:r>
      <w:r w:rsidRPr="00BC6432">
        <w:rPr>
          <w:color w:val="222222"/>
          <w:szCs w:val="24"/>
          <w:lang w:val="uk-UA"/>
        </w:rPr>
        <w:t>» (надалі – «Консультаційні послуги»), а Замовник – прийняти належним чином надані Консультаційні послуги та оплатити їх.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 xml:space="preserve">1.2. Консультаційні послуги надаються </w:t>
      </w:r>
      <w:r w:rsidRPr="00BC6432">
        <w:rPr>
          <w:color w:val="008C95"/>
          <w:szCs w:val="24"/>
          <w:shd w:val="clear" w:color="auto" w:fill="D9F1F2"/>
          <w:lang w:val="uk-UA"/>
        </w:rPr>
        <w:t>__.__.____ [дата або декілька дат]</w:t>
      </w:r>
      <w:r w:rsidRPr="00BC6432">
        <w:rPr>
          <w:color w:val="222222"/>
          <w:szCs w:val="24"/>
          <w:lang w:val="uk-UA"/>
        </w:rPr>
        <w:t xml:space="preserve"> з </w:t>
      </w:r>
      <w:r w:rsidRPr="00BC6432">
        <w:rPr>
          <w:color w:val="008C95"/>
          <w:szCs w:val="24"/>
          <w:shd w:val="clear" w:color="auto" w:fill="D9F1F2"/>
          <w:lang w:val="uk-UA"/>
        </w:rPr>
        <w:t>__:__ [час початку]</w:t>
      </w:r>
      <w:r w:rsidRPr="00BC6432">
        <w:rPr>
          <w:color w:val="222222"/>
          <w:szCs w:val="24"/>
          <w:lang w:val="uk-UA"/>
        </w:rPr>
        <w:t xml:space="preserve"> до </w:t>
      </w:r>
      <w:r w:rsidRPr="00BC6432">
        <w:rPr>
          <w:color w:val="008C95"/>
          <w:szCs w:val="24"/>
          <w:shd w:val="clear" w:color="auto" w:fill="D9F1F2"/>
          <w:lang w:val="uk-UA"/>
        </w:rPr>
        <w:t>__:__ [час закінчення]</w:t>
      </w:r>
      <w:r w:rsidRPr="00BC6432">
        <w:rPr>
          <w:color w:val="222222"/>
          <w:szCs w:val="24"/>
          <w:lang w:val="uk-UA"/>
        </w:rPr>
        <w:t xml:space="preserve"> за київським часом та/або у погоджений Сторонами строк, в усній та/або письмовій формі. Усні Консультаційні послуги надаються у приміщенні Виконавця за адресою </w:t>
      </w:r>
      <w:r w:rsidRPr="00BC6432">
        <w:rPr>
          <w:color w:val="008C95"/>
          <w:szCs w:val="24"/>
          <w:shd w:val="clear" w:color="auto" w:fill="D9F1F2"/>
          <w:lang w:val="uk-UA"/>
        </w:rPr>
        <w:t>__________ [адреса]</w:t>
      </w:r>
      <w:r w:rsidRPr="00BC6432">
        <w:rPr>
          <w:color w:val="222222"/>
          <w:szCs w:val="24"/>
          <w:lang w:val="uk-UA"/>
        </w:rPr>
        <w:t xml:space="preserve"> та/або дистанційно за контактом </w:t>
      </w:r>
      <w:r w:rsidRPr="00BC6432">
        <w:rPr>
          <w:color w:val="008C95"/>
          <w:szCs w:val="24"/>
          <w:shd w:val="clear" w:color="auto" w:fill="D9F1F2"/>
          <w:lang w:val="uk-UA"/>
        </w:rPr>
        <w:t>__________ [e-</w:t>
      </w:r>
      <w:proofErr w:type="spellStart"/>
      <w:r w:rsidRPr="00BC6432">
        <w:rPr>
          <w:color w:val="008C95"/>
          <w:szCs w:val="24"/>
          <w:shd w:val="clear" w:color="auto" w:fill="D9F1F2"/>
          <w:lang w:val="uk-UA"/>
        </w:rPr>
        <w:t>mail</w:t>
      </w:r>
      <w:proofErr w:type="spellEnd"/>
      <w:r w:rsidRPr="00BC6432">
        <w:rPr>
          <w:color w:val="008C95"/>
          <w:szCs w:val="24"/>
          <w:shd w:val="clear" w:color="auto" w:fill="D9F1F2"/>
          <w:lang w:val="uk-UA"/>
        </w:rPr>
        <w:t xml:space="preserve"> / телефон / </w:t>
      </w:r>
      <w:proofErr w:type="spellStart"/>
      <w:r w:rsidRPr="00BC6432">
        <w:rPr>
          <w:color w:val="008C95"/>
          <w:szCs w:val="24"/>
          <w:shd w:val="clear" w:color="auto" w:fill="D9F1F2"/>
          <w:lang w:val="uk-UA"/>
        </w:rPr>
        <w:t>месенджер</w:t>
      </w:r>
      <w:proofErr w:type="spellEnd"/>
      <w:r w:rsidRPr="00BC6432">
        <w:rPr>
          <w:color w:val="008C95"/>
          <w:szCs w:val="24"/>
          <w:shd w:val="clear" w:color="auto" w:fill="D9F1F2"/>
          <w:lang w:val="uk-UA"/>
        </w:rPr>
        <w:t>]</w:t>
      </w:r>
      <w:r w:rsidRPr="00BC6432">
        <w:rPr>
          <w:color w:val="222222"/>
          <w:szCs w:val="24"/>
          <w:lang w:val="uk-UA"/>
        </w:rPr>
        <w:t>. Письмові Консультаційні послуги можуть надаватися шляхом направлення тексту консультації на погоджений Сторонами e-mail та/або в месенджер. Консультаційні послуги можуть надаватися Замовнику або направленим ним особам. Додаткові матеріали передаються лише за умови, що</w:t>
      </w:r>
      <w:r w:rsidR="00F579F9" w:rsidRPr="00BC6432">
        <w:rPr>
          <w:color w:val="222222"/>
          <w:szCs w:val="24"/>
          <w:lang w:val="uk-UA"/>
        </w:rPr>
        <w:t xml:space="preserve"> їх надання</w:t>
      </w:r>
      <w:r w:rsidRPr="00BC6432">
        <w:rPr>
          <w:color w:val="222222"/>
          <w:szCs w:val="24"/>
          <w:lang w:val="uk-UA"/>
        </w:rPr>
        <w:t xml:space="preserve"> письмово погоджен</w:t>
      </w:r>
      <w:r w:rsidR="00F579F9" w:rsidRPr="00BC6432">
        <w:rPr>
          <w:color w:val="222222"/>
          <w:szCs w:val="24"/>
          <w:lang w:val="uk-UA"/>
        </w:rPr>
        <w:t>е</w:t>
      </w:r>
      <w:r w:rsidRPr="00BC6432">
        <w:rPr>
          <w:color w:val="222222"/>
          <w:szCs w:val="24"/>
          <w:lang w:val="uk-UA"/>
        </w:rPr>
        <w:t xml:space="preserve"> Сторонами.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2. ПРАВА ТА ОБОВ’ЯЗКИ СТОРІН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 xml:space="preserve">2.1. Замовник зобов’язаний своєчасно оплатити Консультаційні послуги, надати на вимогу Виконавця необхідну інформацію та забезпечити можливість отримання Консультаційних послуг у погоджений час та/або строк. Строк надання Консультаційних послуг продовжується на період прострочення </w:t>
      </w:r>
      <w:r w:rsidR="00F579F9" w:rsidRPr="00BC6432">
        <w:rPr>
          <w:color w:val="222222"/>
          <w:szCs w:val="24"/>
          <w:lang w:val="uk-UA"/>
        </w:rPr>
        <w:t>цих дій Замовником</w:t>
      </w:r>
      <w:r w:rsidRPr="00BC6432">
        <w:rPr>
          <w:color w:val="222222"/>
          <w:szCs w:val="24"/>
          <w:lang w:val="uk-UA"/>
        </w:rPr>
        <w:t>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2.2. Без письмової згоди Виконавця Замовник не має права копіювати, передавати, перекладати чи розповсюджувати отримані матеріали, у тому числі через Інтернет, а також здійснювати аудіо- чи відеозапис усних Консультаційних послуг.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2.3. Виконавець має право залучати третіх осіб, відповідаючи за їх дії як за свої власні. У разі прострочення оплати Виконавець має право призупинити, перенести або відмовитися від надання неоплачених Консультаційних послуг.</w:t>
      </w:r>
    </w:p>
    <w:p w:rsidR="00F579F9" w:rsidRPr="00BC6432" w:rsidRDefault="009C040B">
      <w:pPr>
        <w:jc w:val="both"/>
        <w:rPr>
          <w:color w:val="222222"/>
          <w:szCs w:val="24"/>
          <w:lang w:val="uk-UA"/>
        </w:rPr>
      </w:pPr>
      <w:r w:rsidRPr="00BC6432">
        <w:rPr>
          <w:color w:val="222222"/>
          <w:szCs w:val="24"/>
          <w:lang w:val="uk-UA"/>
        </w:rPr>
        <w:t>2.</w:t>
      </w:r>
      <w:r w:rsidR="00F579F9" w:rsidRPr="00BC6432">
        <w:rPr>
          <w:color w:val="222222"/>
          <w:szCs w:val="24"/>
          <w:lang w:val="uk-UA"/>
        </w:rPr>
        <w:t>4</w:t>
      </w:r>
      <w:r w:rsidRPr="00BC6432">
        <w:rPr>
          <w:color w:val="222222"/>
          <w:szCs w:val="24"/>
          <w:lang w:val="uk-UA"/>
        </w:rPr>
        <w:t xml:space="preserve">. Замовник має право відмовитися від Консультаційних послуг без штрафу, письмово повідомивши Виконавця не менше ніж за </w:t>
      </w:r>
      <w:r w:rsidRPr="00BC6432">
        <w:rPr>
          <w:color w:val="008C95"/>
          <w:szCs w:val="24"/>
          <w:shd w:val="clear" w:color="auto" w:fill="D9F1F2"/>
          <w:lang w:val="uk-UA"/>
        </w:rPr>
        <w:t>___ [кількість днів]</w:t>
      </w:r>
      <w:r w:rsidRPr="00BC6432">
        <w:rPr>
          <w:color w:val="222222"/>
          <w:szCs w:val="24"/>
          <w:lang w:val="uk-UA"/>
        </w:rPr>
        <w:t xml:space="preserve"> календарних днів до їх надання. При пізнішій відмові Замовник сплачує штраф у розмірі </w:t>
      </w:r>
      <w:r w:rsidRPr="00BC6432">
        <w:rPr>
          <w:color w:val="008C95"/>
          <w:szCs w:val="24"/>
          <w:shd w:val="clear" w:color="auto" w:fill="D9F1F2"/>
          <w:lang w:val="uk-UA"/>
        </w:rPr>
        <w:t>___% [розмір штрафу]</w:t>
      </w:r>
      <w:r w:rsidRPr="00BC6432">
        <w:rPr>
          <w:color w:val="222222"/>
          <w:szCs w:val="24"/>
          <w:lang w:val="uk-UA"/>
        </w:rPr>
        <w:t xml:space="preserve"> вартості відповідних Консультаційних послуг. 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2.6. Виконавець зобов’язаний надати Консультаційні послуги належної якості у погоджений строк</w:t>
      </w:r>
      <w:r w:rsidR="00F579F9" w:rsidRPr="00BC6432">
        <w:rPr>
          <w:color w:val="222222"/>
          <w:szCs w:val="24"/>
          <w:lang w:val="uk-UA"/>
        </w:rPr>
        <w:t xml:space="preserve"> та передати Замовнику по</w:t>
      </w:r>
      <w:r w:rsidRPr="00BC6432">
        <w:rPr>
          <w:color w:val="222222"/>
          <w:szCs w:val="24"/>
          <w:lang w:val="uk-UA"/>
        </w:rPr>
        <w:t>годжені матеріали.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3. ВАРТІСТЬ, ОПЛАТА ТА ПРИЙМАННЯ КОНСУЛЬТАЦІЙНИХ ПОСЛУГ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 xml:space="preserve">3.1. Вартість Консультаційних послуг становить </w:t>
      </w:r>
      <w:r w:rsidRPr="00BC6432">
        <w:rPr>
          <w:color w:val="008C95"/>
          <w:szCs w:val="24"/>
          <w:shd w:val="clear" w:color="auto" w:fill="D9F1F2"/>
          <w:lang w:val="uk-UA"/>
        </w:rPr>
        <w:t>__________,__ [сума цифрами]</w:t>
      </w:r>
      <w:r w:rsidRPr="00BC6432">
        <w:rPr>
          <w:color w:val="222222"/>
          <w:szCs w:val="24"/>
          <w:lang w:val="uk-UA"/>
        </w:rPr>
        <w:t xml:space="preserve"> грн (</w:t>
      </w:r>
      <w:r w:rsidRPr="00BC6432">
        <w:rPr>
          <w:color w:val="008C95"/>
          <w:szCs w:val="24"/>
          <w:shd w:val="clear" w:color="auto" w:fill="D9F1F2"/>
          <w:lang w:val="uk-UA"/>
        </w:rPr>
        <w:t>__________ [сума словами]</w:t>
      </w:r>
      <w:r w:rsidRPr="00BC6432">
        <w:rPr>
          <w:color w:val="222222"/>
          <w:szCs w:val="24"/>
          <w:lang w:val="uk-UA"/>
        </w:rPr>
        <w:t xml:space="preserve"> гривень), </w:t>
      </w:r>
      <w:r w:rsidRPr="00BC6432">
        <w:rPr>
          <w:color w:val="008C95"/>
          <w:szCs w:val="24"/>
          <w:shd w:val="clear" w:color="auto" w:fill="D9F1F2"/>
          <w:lang w:val="uk-UA"/>
        </w:rPr>
        <w:t>__________ [з ПДВ / без ПДВ]</w:t>
      </w:r>
      <w:r w:rsidRPr="00BC6432">
        <w:rPr>
          <w:color w:val="222222"/>
          <w:szCs w:val="24"/>
          <w:lang w:val="uk-UA"/>
        </w:rPr>
        <w:t>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3.2. Якщо Сторони письмово не погодили інше, Замовник сплачує 100% вартості Консультаційних послуг</w:t>
      </w:r>
      <w:r w:rsidR="00F579F9" w:rsidRPr="00BC6432">
        <w:rPr>
          <w:color w:val="222222"/>
          <w:szCs w:val="24"/>
          <w:lang w:val="uk-UA"/>
        </w:rPr>
        <w:t xml:space="preserve"> як передплату</w:t>
      </w:r>
      <w:r w:rsidRPr="00BC6432">
        <w:rPr>
          <w:color w:val="222222"/>
          <w:szCs w:val="24"/>
          <w:lang w:val="uk-UA"/>
        </w:rPr>
        <w:t xml:space="preserve"> до початку їх надання.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3.3. Якщо протягом 5 календарних днів з дня надання відповідних Консультаційних послуг Замовник не надав письмових обґрунтованих зауважень, Консультаційні послуги вважаються належним чином наданими та прийнятими без зауважень. У разі обґрунтованих зауважень Сторони погоджують спосіб їх усунення або інший порядок врегулювання.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lastRenderedPageBreak/>
        <w:t>4. КОНФІДЕНЦІЙНІСТЬ ТА ВІДПОВІДАЛЬНІСТЬ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4.1. Виконавець зберігає права інтелектуальної власності на матеріали, методики, процеси, прийоми, ідеї, концепції та ноу-хау, використані або створені при наданні Консультаційних послуг. Сторони не розголошують отриману у зв’язку з Договором конфіденційну інформацію без згоди іншої Сторони, крім випадків, передбачених законом.</w:t>
      </w:r>
    </w:p>
    <w:p w:rsidR="00D94F48" w:rsidRDefault="009C040B">
      <w:pPr>
        <w:jc w:val="both"/>
        <w:rPr>
          <w:color w:val="222222"/>
          <w:szCs w:val="24"/>
          <w:lang w:val="uk-UA"/>
        </w:rPr>
      </w:pPr>
      <w:r w:rsidRPr="00BC6432">
        <w:rPr>
          <w:color w:val="222222"/>
          <w:szCs w:val="24"/>
          <w:lang w:val="uk-UA"/>
        </w:rPr>
        <w:t>4.2. За прострочення оплати Замовник сплачує Виконавцю пеню, розраховану виходячи з подвійної облікової ставки НБУ від суми простроченого плате</w:t>
      </w:r>
      <w:r w:rsidR="00D94F48">
        <w:rPr>
          <w:color w:val="222222"/>
          <w:szCs w:val="24"/>
          <w:lang w:val="uk-UA"/>
        </w:rPr>
        <w:t>жу за кожний день прострочення.</w:t>
      </w:r>
    </w:p>
    <w:p w:rsidR="00CB359A" w:rsidRPr="00BC6432" w:rsidRDefault="009C040B">
      <w:pPr>
        <w:jc w:val="both"/>
        <w:rPr>
          <w:szCs w:val="24"/>
          <w:lang w:val="uk-UA"/>
        </w:rPr>
      </w:pPr>
      <w:bookmarkStart w:id="0" w:name="_GoBack"/>
      <w:bookmarkEnd w:id="0"/>
      <w:r w:rsidRPr="00BC6432">
        <w:rPr>
          <w:color w:val="222222"/>
          <w:szCs w:val="24"/>
          <w:lang w:val="uk-UA"/>
        </w:rPr>
        <w:t>4.3. Виконавець не відповідає за рішення, дії чи бездіяльність Замовника, вчинені з урахуванням отриманих Консультаційних послуг, а також за упущену вигоду та непрямі збитки. Загальна відповідальність Виконавця обмежується фактично сплаченою вартістю Консультаційних послуг, крім випадків, коли таке обмеження не допускається законом.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4.4. За прострочення надання Консультаційних послуг з вини Виконавця він сплачує Замовнику неустойку, розраховану виходячи з подвійної облікової ставки НБУ від вартості прострочених Консультаційних послуг за кожний день прострочення.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5. ФОРС-МАЖОР ТА ЗАКЛЮЧНІ ПОЛОЖЕННЯ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5.1.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Сторони. Якщо такі обставини перешкоджають наданню Консультаційних послуг, Сторони погоджують нову дату та/або строк; якщо надання Консультаційних послуг втратило для Замовника інтерес, він може відмовитися від ненаданих Консультаційних послуг з поверненням відповідної передоплати.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5.2. Договір набирає чинності з дати підписання та діє до повного виконання Сторонами зобов’язань. Зміни та доповнення дійсні у письмовій формі. Повідомлення можуть надсилатися на реквізити, e-</w:t>
      </w:r>
      <w:proofErr w:type="spellStart"/>
      <w:r w:rsidRPr="00BC6432">
        <w:rPr>
          <w:color w:val="222222"/>
          <w:szCs w:val="24"/>
          <w:lang w:val="uk-UA"/>
        </w:rPr>
        <w:t>mail</w:t>
      </w:r>
      <w:proofErr w:type="spellEnd"/>
      <w:r w:rsidRPr="00BC6432">
        <w:rPr>
          <w:color w:val="222222"/>
          <w:szCs w:val="24"/>
          <w:lang w:val="uk-UA"/>
        </w:rPr>
        <w:t xml:space="preserve"> або номери телефонів/</w:t>
      </w:r>
      <w:proofErr w:type="spellStart"/>
      <w:r w:rsidRPr="00BC6432">
        <w:rPr>
          <w:color w:val="222222"/>
          <w:szCs w:val="24"/>
          <w:lang w:val="uk-UA"/>
        </w:rPr>
        <w:t>месенджерів</w:t>
      </w:r>
      <w:proofErr w:type="spellEnd"/>
      <w:r w:rsidRPr="00BC6432">
        <w:rPr>
          <w:color w:val="222222"/>
          <w:szCs w:val="24"/>
          <w:lang w:val="uk-UA"/>
        </w:rPr>
        <w:t xml:space="preserve"> Сторін. Документи, підписані КЕП, мають силу паперових документів з власноручним підписом.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5.3. Підписанням Договору Замовник надає згоду на обробку персональних даних у необхідному для виконання Договору обсязі. Спори вирішуються шляхом переговорів, а у разі недосягнення згоди – у судовому порядку згідно із законодавством України.</w:t>
      </w:r>
    </w:p>
    <w:p w:rsidR="00CB359A" w:rsidRPr="00F579F9" w:rsidRDefault="009C040B">
      <w:pPr>
        <w:keepNext/>
        <w:pBdr>
          <w:bottom w:val="single" w:sz="8" w:space="1" w:color="269EA5"/>
        </w:pBdr>
        <w:spacing w:before="100" w:after="40"/>
        <w:rPr>
          <w:lang w:val="uk-UA"/>
        </w:rPr>
      </w:pPr>
      <w:r w:rsidRPr="00F579F9">
        <w:rPr>
          <w:b/>
          <w:color w:val="222222"/>
          <w:lang w:val="uk-UA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rPr>
          <w:cantSplit/>
          <w:jc w:val="center"/>
        </w:trPr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b/>
                <w:color w:val="222222"/>
                <w:sz w:val="21"/>
                <w:lang w:val="uk-UA"/>
              </w:rPr>
              <w:t>Виконавець: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[Юридична особа / ФОП — залишити відповідний варіант]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Найменування / ПІБ: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Код ЄДРПОУ / РНОКПП: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Підписант (для 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юрособи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):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[посада, ПІБ, підстава]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IBAN: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UA________________________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Банк / ПДВ: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[ПІБ підписанта]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>(підпис, КЕП)</w:t>
            </w:r>
          </w:p>
        </w:tc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b/>
                <w:color w:val="222222"/>
                <w:sz w:val="21"/>
                <w:lang w:val="uk-UA"/>
              </w:rPr>
              <w:t>Замовник: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ПІБ: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 ПІБ повністю]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Дата народження: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__.__.____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РНОКПП: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Паспорт / ID-картка: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[реквізити]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[ПІБ Замовника]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>(підпис, КЕП)</w:t>
            </w:r>
          </w:p>
        </w:tc>
      </w:tr>
    </w:tbl>
    <w:p w:rsidR="009C040B" w:rsidRPr="00F579F9" w:rsidRDefault="009C040B">
      <w:pPr>
        <w:rPr>
          <w:lang w:val="uk-UA"/>
        </w:rPr>
      </w:pPr>
    </w:p>
    <w:sectPr w:rsidR="009C040B" w:rsidRPr="00F579F9" w:rsidSect="00034616">
      <w:footerReference w:type="default" r:id="rId9"/>
      <w:pgSz w:w="11906" w:h="16838"/>
      <w:pgMar w:top="1020" w:right="1134" w:bottom="737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407" w:rsidRDefault="00FC2407">
      <w:r>
        <w:separator/>
      </w:r>
    </w:p>
  </w:endnote>
  <w:endnote w:type="continuationSeparator" w:id="0">
    <w:p w:rsidR="00FC2407" w:rsidRDefault="00FC2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D94F48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407" w:rsidRDefault="00FC2407">
      <w:r>
        <w:separator/>
      </w:r>
    </w:p>
  </w:footnote>
  <w:footnote w:type="continuationSeparator" w:id="0">
    <w:p w:rsidR="00FC2407" w:rsidRDefault="00FC24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BC5"/>
    <w:rsid w:val="00785424"/>
    <w:rsid w:val="009C040B"/>
    <w:rsid w:val="00AA1D8D"/>
    <w:rsid w:val="00B47730"/>
    <w:rsid w:val="00BC6432"/>
    <w:rsid w:val="00CB0664"/>
    <w:rsid w:val="00CB359A"/>
    <w:rsid w:val="00D94F48"/>
    <w:rsid w:val="00F579F9"/>
    <w:rsid w:val="00FC24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6FA38E-3445-483F-8827-8DEDBE821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938</Words>
  <Characters>5351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3</cp:revision>
  <dcterms:created xsi:type="dcterms:W3CDTF">2026-09-23T14:01:00Z</dcterms:created>
  <dcterms:modified xsi:type="dcterms:W3CDTF">2026-09-23T14:02:00Z</dcterms:modified>
</cp:coreProperties>
</file>